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D0" w:rsidRPr="007A7E2D" w:rsidRDefault="007B4BD0" w:rsidP="007A7E2D">
      <w:pPr>
        <w:jc w:val="center"/>
        <w:rPr>
          <w:color w:val="0000FF"/>
          <w:sz w:val="32"/>
          <w:szCs w:val="32"/>
        </w:rPr>
      </w:pPr>
      <w:r w:rsidRPr="007A7E2D">
        <w:rPr>
          <w:color w:val="0000FF"/>
          <w:sz w:val="32"/>
          <w:szCs w:val="32"/>
        </w:rPr>
        <w:t xml:space="preserve">IBM Research – </w:t>
      </w:r>
      <w:smartTag w:uri="urn:schemas-microsoft-com:office:smarttags" w:element="place">
        <w:r w:rsidRPr="007A7E2D">
          <w:rPr>
            <w:color w:val="0000FF"/>
            <w:sz w:val="32"/>
            <w:szCs w:val="32"/>
          </w:rPr>
          <w:t>Africa</w:t>
        </w:r>
      </w:smartTag>
      <w:r w:rsidRPr="007A7E2D">
        <w:rPr>
          <w:color w:val="0000FF"/>
          <w:sz w:val="32"/>
          <w:szCs w:val="32"/>
        </w:rPr>
        <w:t>: Research Scientist, Human-Computer-Interaction/Visualization</w:t>
      </w:r>
    </w:p>
    <w:p w:rsidR="007B4BD0" w:rsidRDefault="007B4BD0" w:rsidP="002902CA"/>
    <w:p w:rsidR="007B4BD0" w:rsidRDefault="007B4BD0" w:rsidP="007A7E2D">
      <w:r>
        <w:t>Job Description</w:t>
      </w:r>
    </w:p>
    <w:p w:rsidR="007B4BD0" w:rsidRDefault="007B4BD0" w:rsidP="00F67A17">
      <w:pPr>
        <w:pStyle w:val="NormalWeb"/>
      </w:pPr>
      <w:r>
        <w:t xml:space="preserve">We are seeking research scientists to join us in our recently announced IBM Research – Africa lab in </w:t>
      </w:r>
      <w:smartTag w:uri="urn:schemas-microsoft-com:office:smarttags" w:element="City">
        <w:smartTag w:uri="urn:schemas-microsoft-com:office:smarttags" w:element="place">
          <w:r>
            <w:t>Nairobi</w:t>
          </w:r>
        </w:smartTag>
        <w:r>
          <w:t xml:space="preserve">, </w:t>
        </w:r>
        <w:smartTag w:uri="urn:schemas-microsoft-com:office:smarttags" w:element="country-region">
          <w:r>
            <w:t>Kenya</w:t>
          </w:r>
        </w:smartTag>
      </w:smartTag>
      <w:r>
        <w:t xml:space="preserve"> (the first IBM Research lab dedicated to a whole continent). The lab will be located on the campus of the </w:t>
      </w:r>
      <w:smartTag w:uri="urn:schemas-microsoft-com:office:smarttags" w:element="PlaceName">
        <w:r>
          <w:t>Catholic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  <w:r>
        <w:t xml:space="preserve"> in the Karen-Langata area in </w:t>
      </w:r>
      <w:smartTag w:uri="urn:schemas-microsoft-com:office:smarttags" w:element="City">
        <w:smartTag w:uri="urn:schemas-microsoft-com:office:smarttags" w:element="place">
          <w:r>
            <w:t>Nairobi</w:t>
          </w:r>
        </w:smartTag>
      </w:smartTag>
      <w:r>
        <w:t>. To help us achieve our goal of becoming a world-class research organization that will deliver innovations relevant to the African continent, we are looking for a candidate</w:t>
      </w:r>
      <w:r w:rsidRPr="00615755">
        <w:t xml:space="preserve"> </w:t>
      </w:r>
      <w:r>
        <w:t xml:space="preserve">who </w:t>
      </w:r>
      <w:r w:rsidRPr="00615755">
        <w:t xml:space="preserve">has an outstanding human computer interaction </w:t>
      </w:r>
      <w:r>
        <w:t xml:space="preserve">background. The ideal candidate should also have </w:t>
      </w:r>
      <w:r w:rsidRPr="00615755">
        <w:t xml:space="preserve">an applied knowledge of visualization (geospatial analysis, spatio-temporal modeling, etc.) </w:t>
      </w:r>
      <w:r>
        <w:t>and</w:t>
      </w:r>
      <w:r w:rsidRPr="00615755">
        <w:t xml:space="preserve"> a passion for building systems that apply analytics</w:t>
      </w:r>
      <w:r>
        <w:t xml:space="preserve"> (data mining, information retrieval, decision-making, predictive modeling, network analysis, machine learning, recommender and filtering systems, etc.)</w:t>
      </w:r>
      <w:r w:rsidRPr="00615755">
        <w:t xml:space="preserve"> to real world applications.  The candidate will thrive in an interdisciplinary team, and, ideally, have a record of designing, building, deploying, and studying </w:t>
      </w:r>
      <w:r>
        <w:t xml:space="preserve">next-generation </w:t>
      </w:r>
      <w:r w:rsidRPr="00615755">
        <w:t>systems and novel user interactions</w:t>
      </w:r>
      <w:r>
        <w:t xml:space="preserve"> in</w:t>
      </w:r>
      <w:r w:rsidRPr="00615755">
        <w:t xml:space="preserve"> both mature and emerging markets. </w:t>
      </w:r>
      <w:r>
        <w:t>Furthermore</w:t>
      </w:r>
      <w:r w:rsidRPr="00615755">
        <w:t xml:space="preserve">, the candidate will </w:t>
      </w:r>
      <w:r>
        <w:t>have</w:t>
      </w:r>
      <w:r w:rsidRPr="00615755">
        <w:t xml:space="preserve"> demonstrate</w:t>
      </w:r>
      <w:r>
        <w:t>d</w:t>
      </w:r>
      <w:r w:rsidRPr="00615755">
        <w:t xml:space="preserve"> experience of</w:t>
      </w:r>
      <w:r w:rsidRPr="00615755">
        <w:rPr>
          <w:color w:val="000000"/>
        </w:rPr>
        <w:t xml:space="preserve"> working and collaborating extensively with clients, business partners, startups</w:t>
      </w:r>
      <w:r>
        <w:rPr>
          <w:color w:val="000000"/>
        </w:rPr>
        <w:t>,</w:t>
      </w:r>
      <w:r w:rsidRPr="00615755">
        <w:rPr>
          <w:color w:val="000000"/>
        </w:rPr>
        <w:t xml:space="preserve"> and academia. In addition to</w:t>
      </w:r>
      <w:r>
        <w:rPr>
          <w:color w:val="000000"/>
        </w:rPr>
        <w:t xml:space="preserve"> a</w:t>
      </w:r>
      <w:r w:rsidRPr="00615755">
        <w:rPr>
          <w:color w:val="000000"/>
        </w:rPr>
        <w:t xml:space="preserve"> </w:t>
      </w:r>
      <w:r>
        <w:rPr>
          <w:color w:val="000000"/>
        </w:rPr>
        <w:t xml:space="preserve">solid </w:t>
      </w:r>
      <w:r w:rsidRPr="00615755">
        <w:rPr>
          <w:color w:val="000000"/>
        </w:rPr>
        <w:t xml:space="preserve">research </w:t>
      </w:r>
      <w:r>
        <w:rPr>
          <w:color w:val="000000"/>
        </w:rPr>
        <w:t>publication record</w:t>
      </w:r>
      <w:r w:rsidRPr="00615755">
        <w:rPr>
          <w:color w:val="000000"/>
        </w:rPr>
        <w:t xml:space="preserve">, the </w:t>
      </w:r>
      <w:r>
        <w:rPr>
          <w:color w:val="000000"/>
        </w:rPr>
        <w:t xml:space="preserve">ideal </w:t>
      </w:r>
      <w:r w:rsidRPr="00615755">
        <w:rPr>
          <w:color w:val="000000"/>
        </w:rPr>
        <w:t xml:space="preserve">candidate is </w:t>
      </w:r>
      <w:r>
        <w:rPr>
          <w:color w:val="000000"/>
        </w:rPr>
        <w:t xml:space="preserve">also </w:t>
      </w:r>
      <w:r w:rsidRPr="00615755">
        <w:rPr>
          <w:color w:val="000000"/>
        </w:rPr>
        <w:t xml:space="preserve">expected to </w:t>
      </w:r>
      <w:r>
        <w:rPr>
          <w:color w:val="000000"/>
        </w:rPr>
        <w:t>have tangible impact</w:t>
      </w:r>
      <w:r w:rsidRPr="00615755">
        <w:rPr>
          <w:color w:val="000000"/>
        </w:rPr>
        <w:t xml:space="preserve"> </w:t>
      </w:r>
      <w:r>
        <w:rPr>
          <w:color w:val="000000"/>
        </w:rPr>
        <w:t xml:space="preserve">in the </w:t>
      </w:r>
      <w:r w:rsidRPr="00615755">
        <w:rPr>
          <w:color w:val="000000"/>
        </w:rPr>
        <w:t>other</w:t>
      </w:r>
      <w:r w:rsidRPr="00615755">
        <w:t xml:space="preserve"> essential parts of what we do—drive</w:t>
      </w:r>
      <w:r w:rsidRPr="00615755">
        <w:rPr>
          <w:color w:val="000000"/>
        </w:rPr>
        <w:t xml:space="preserve"> our efforts in </w:t>
      </w:r>
      <w:r w:rsidRPr="00615755">
        <w:t xml:space="preserve">developing and deploying software &amp; services for real users at various scales, </w:t>
      </w:r>
      <w:r>
        <w:t xml:space="preserve">from </w:t>
      </w:r>
      <w:r w:rsidRPr="00615755">
        <w:t>small teams to enterprise-wide.</w:t>
      </w:r>
    </w:p>
    <w:p w:rsidR="007B4BD0" w:rsidRDefault="007B4BD0" w:rsidP="002902CA">
      <w:pPr>
        <w:pStyle w:val="NormalWeb"/>
      </w:pPr>
      <w:r>
        <w:t>The successful candidate will have demonstrated ability to define research plans, carry out leading research, and publish research results through professional journals, academic conferences, and patents. As a researcher you will be expected to formalize challenging problems, develop new solutions, and work with business &amp; development teams to ensure these solutions have a significant impact.</w:t>
      </w:r>
    </w:p>
    <w:p w:rsidR="007B4BD0" w:rsidRDefault="007B4BD0" w:rsidP="00693383">
      <w:pPr>
        <w:pStyle w:val="NormalWeb"/>
      </w:pPr>
      <w:r>
        <w:t>Required</w:t>
      </w:r>
      <w:r>
        <w:br/>
        <w:t xml:space="preserve">* Doctorate Degree computer science, engineering, or related discipline </w:t>
      </w:r>
      <w:r>
        <w:br/>
        <w:t>* Experience in human computer interaction design &amp; evaluation/testing, with emphasis on visualization, and a strong publication record in top-tier HCI conferences and journals</w:t>
      </w:r>
      <w:r>
        <w:br/>
        <w:t>* Experience in software programming with C++ or Java</w:t>
      </w:r>
      <w:r>
        <w:br/>
        <w:t>* Experience in Data mining, information retrieval, recommender systems, data modeling, predictive analytics, and social software</w:t>
      </w:r>
      <w:r>
        <w:br/>
        <w:t>* Experience working with customers, government, and academia.</w:t>
      </w:r>
    </w:p>
    <w:p w:rsidR="007B4BD0" w:rsidRPr="004B22B1" w:rsidRDefault="007B4BD0" w:rsidP="00587F3D">
      <w:pPr>
        <w:pStyle w:val="NormalWeb"/>
      </w:pPr>
      <w:r>
        <w:t>We offer:</w:t>
      </w:r>
      <w:r>
        <w:br/>
        <w:t>• A stimulating, cross-disciplinary environment in a leading research organization,</w:t>
      </w:r>
      <w:r>
        <w:br/>
        <w:t>• Opportunities for a unique combination of scientific and industrial research into real-world problems and make a tangible impact on a continent</w:t>
      </w:r>
      <w:r>
        <w:br/>
        <w:t>• Excellent ties to research groups worldwide and up-to-date infrastructure and resources</w:t>
      </w:r>
      <w:r>
        <w:br/>
      </w:r>
    </w:p>
    <w:sectPr w:rsidR="007B4BD0" w:rsidRPr="004B22B1" w:rsidSect="006B6A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B6EB9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9F527B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773237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FDCE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19BC7F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6B204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DFE58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AE8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045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750A5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5B5A9B"/>
    <w:multiLevelType w:val="hybridMultilevel"/>
    <w:tmpl w:val="54440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090475"/>
    <w:multiLevelType w:val="multilevel"/>
    <w:tmpl w:val="2F2408A6"/>
    <w:lvl w:ilvl="0">
      <w:start w:val="1"/>
      <w:numFmt w:val="decimal"/>
      <w:lvlText w:val="%1."/>
      <w:lvlJc w:val="left"/>
      <w:pPr>
        <w:ind w:left="8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7" w:hanging="180"/>
      </w:pPr>
      <w:rPr>
        <w:rFonts w:cs="Times New Roman"/>
      </w:rPr>
    </w:lvl>
  </w:abstractNum>
  <w:abstractNum w:abstractNumId="12">
    <w:nsid w:val="1A5A1AA7"/>
    <w:multiLevelType w:val="hybridMultilevel"/>
    <w:tmpl w:val="473E61D8"/>
    <w:lvl w:ilvl="0" w:tplc="0409000F">
      <w:start w:val="1"/>
      <w:numFmt w:val="decimal"/>
      <w:lvlText w:val="%1."/>
      <w:lvlJc w:val="left"/>
      <w:pPr>
        <w:tabs>
          <w:tab w:val="num" w:pos="827"/>
        </w:tabs>
        <w:ind w:left="82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47"/>
        </w:tabs>
        <w:ind w:left="15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67"/>
        </w:tabs>
        <w:ind w:left="22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87"/>
        </w:tabs>
        <w:ind w:left="29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07"/>
        </w:tabs>
        <w:ind w:left="37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27"/>
        </w:tabs>
        <w:ind w:left="44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47"/>
        </w:tabs>
        <w:ind w:left="51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67"/>
        </w:tabs>
        <w:ind w:left="58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87"/>
        </w:tabs>
        <w:ind w:left="6587" w:hanging="180"/>
      </w:pPr>
      <w:rPr>
        <w:rFonts w:cs="Times New Roman"/>
      </w:rPr>
    </w:lvl>
  </w:abstractNum>
  <w:abstractNum w:abstractNumId="13">
    <w:nsid w:val="59ED2820"/>
    <w:multiLevelType w:val="hybridMultilevel"/>
    <w:tmpl w:val="2F2408A6"/>
    <w:lvl w:ilvl="0" w:tplc="0409000F">
      <w:start w:val="1"/>
      <w:numFmt w:val="decimal"/>
      <w:lvlText w:val="%1."/>
      <w:lvlJc w:val="left"/>
      <w:pPr>
        <w:ind w:left="82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  <w:rPr>
        <w:rFonts w:cs="Times New Roman"/>
      </w:rPr>
    </w:lvl>
  </w:abstractNum>
  <w:abstractNum w:abstractNumId="14">
    <w:nsid w:val="5B0C3788"/>
    <w:multiLevelType w:val="hybridMultilevel"/>
    <w:tmpl w:val="54941F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46685B"/>
    <w:multiLevelType w:val="hybridMultilevel"/>
    <w:tmpl w:val="8F006C4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>
    <w:nsid w:val="65CE4B92"/>
    <w:multiLevelType w:val="hybridMultilevel"/>
    <w:tmpl w:val="ACD288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12"/>
  </w:num>
  <w:num w:numId="5">
    <w:abstractNumId w:val="16"/>
  </w:num>
  <w:num w:numId="6">
    <w:abstractNumId w:val="10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2B1"/>
    <w:rsid w:val="00013526"/>
    <w:rsid w:val="000619AB"/>
    <w:rsid w:val="000F7137"/>
    <w:rsid w:val="002339A9"/>
    <w:rsid w:val="002902CA"/>
    <w:rsid w:val="00293CB5"/>
    <w:rsid w:val="003307CB"/>
    <w:rsid w:val="003A273E"/>
    <w:rsid w:val="003B022F"/>
    <w:rsid w:val="00465C17"/>
    <w:rsid w:val="004B22B1"/>
    <w:rsid w:val="004D31D5"/>
    <w:rsid w:val="00513535"/>
    <w:rsid w:val="00555004"/>
    <w:rsid w:val="00587F3D"/>
    <w:rsid w:val="00615755"/>
    <w:rsid w:val="006333DF"/>
    <w:rsid w:val="0064043E"/>
    <w:rsid w:val="00693383"/>
    <w:rsid w:val="006B6A60"/>
    <w:rsid w:val="006C47D2"/>
    <w:rsid w:val="006D57CF"/>
    <w:rsid w:val="006E3C48"/>
    <w:rsid w:val="006E4C67"/>
    <w:rsid w:val="007A7E2D"/>
    <w:rsid w:val="007B4BD0"/>
    <w:rsid w:val="007C2D42"/>
    <w:rsid w:val="008241D3"/>
    <w:rsid w:val="0084553E"/>
    <w:rsid w:val="00860CC8"/>
    <w:rsid w:val="00920980"/>
    <w:rsid w:val="0097078D"/>
    <w:rsid w:val="009B4E0C"/>
    <w:rsid w:val="00A02AFE"/>
    <w:rsid w:val="00A94DFF"/>
    <w:rsid w:val="00B16BA6"/>
    <w:rsid w:val="00B402DA"/>
    <w:rsid w:val="00B632E3"/>
    <w:rsid w:val="00B84FE2"/>
    <w:rsid w:val="00C262AE"/>
    <w:rsid w:val="00D31D7B"/>
    <w:rsid w:val="00E26346"/>
    <w:rsid w:val="00E35BB0"/>
    <w:rsid w:val="00E447BA"/>
    <w:rsid w:val="00EB3016"/>
    <w:rsid w:val="00F67A17"/>
    <w:rsid w:val="00FA2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C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22B1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B22B1"/>
    <w:pPr>
      <w:keepNext/>
      <w:keepLines/>
      <w:spacing w:before="200"/>
      <w:outlineLvl w:val="1"/>
    </w:pPr>
    <w:rPr>
      <w:rFonts w:ascii="Calibri" w:eastAsia="MS ????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B22B1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B22B1"/>
    <w:rPr>
      <w:rFonts w:ascii="Calibri" w:eastAsia="MS ????" w:hAnsi="Calibri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99"/>
    <w:qFormat/>
    <w:rsid w:val="008241D3"/>
    <w:pPr>
      <w:ind w:left="720"/>
      <w:contextualSpacing/>
    </w:pPr>
  </w:style>
  <w:style w:type="paragraph" w:styleId="NormalWeb">
    <w:name w:val="Normal (Web)"/>
    <w:basedOn w:val="Normal"/>
    <w:uiPriority w:val="99"/>
    <w:rsid w:val="00F67A17"/>
    <w:pPr>
      <w:spacing w:before="100" w:beforeAutospacing="1" w:after="100" w:afterAutospacing="1"/>
    </w:pPr>
    <w:rPr>
      <w:rFonts w:ascii="Times New Roman" w:eastAsia="MS Mincho" w:hAnsi="Times New Roman"/>
      <w:lang w:eastAsia="ja-JP"/>
    </w:rPr>
  </w:style>
  <w:style w:type="character" w:styleId="Hyperlink">
    <w:name w:val="Hyperlink"/>
    <w:basedOn w:val="DefaultParagraphFont"/>
    <w:uiPriority w:val="99"/>
    <w:rsid w:val="00E447B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4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</Pages>
  <Words>430</Words>
  <Characters>2457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IBM Research – Africa: Research Scientist</dc:title>
  <dc:subject/>
  <dc:creator>Kamal Bhattacharya</dc:creator>
  <cp:keywords/>
  <dc:description/>
  <cp:lastModifiedBy>Uyi Stewart</cp:lastModifiedBy>
  <cp:revision>5</cp:revision>
  <dcterms:created xsi:type="dcterms:W3CDTF">2012-11-12T20:35:00Z</dcterms:created>
  <dcterms:modified xsi:type="dcterms:W3CDTF">2012-11-12T20:58:00Z</dcterms:modified>
</cp:coreProperties>
</file>