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943" w:rsidRDefault="00FA79C5" w:rsidP="00C03943">
      <w:pPr>
        <w:spacing w:line="240" w:lineRule="auto"/>
        <w:ind w:left="2552" w:hanging="2552"/>
        <w:rPr>
          <w:rFonts w:asciiTheme="minorHAnsi" w:hAnsiTheme="minorHAnsi"/>
          <w:b/>
          <w:sz w:val="28"/>
          <w:szCs w:val="28"/>
          <w:lang w:val="en-GB"/>
        </w:rPr>
      </w:pPr>
      <w:r w:rsidRPr="0086264A">
        <w:rPr>
          <w:rFonts w:asciiTheme="minorHAnsi" w:hAnsiTheme="minorHAnsi"/>
          <w:noProof/>
          <w:lang w:val="en-GB" w:eastAsia="en-GB"/>
        </w:rPr>
        <w:drawing>
          <wp:inline distT="0" distB="0" distL="0" distR="0" wp14:anchorId="2B5D57FD" wp14:editId="37055EAD">
            <wp:extent cx="981075" cy="942975"/>
            <wp:effectExtent l="19050" t="0" r="9525" b="0"/>
            <wp:docPr id="1" name="Picture 1" descr="Gsma_new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ma_new_logo"/>
                    <pic:cNvPicPr>
                      <a:picLocks noChangeAspect="1" noChangeArrowheads="1"/>
                    </pic:cNvPicPr>
                  </pic:nvPicPr>
                  <pic:blipFill>
                    <a:blip r:embed="rId6" cstate="print"/>
                    <a:srcRect/>
                    <a:stretch>
                      <a:fillRect/>
                    </a:stretch>
                  </pic:blipFill>
                  <pic:spPr bwMode="auto">
                    <a:xfrm>
                      <a:off x="0" y="0"/>
                      <a:ext cx="981075" cy="942975"/>
                    </a:xfrm>
                    <a:prstGeom prst="rect">
                      <a:avLst/>
                    </a:prstGeom>
                    <a:noFill/>
                    <a:ln w="9525">
                      <a:noFill/>
                      <a:miter lim="800000"/>
                      <a:headEnd/>
                      <a:tailEnd/>
                    </a:ln>
                  </pic:spPr>
                </pic:pic>
              </a:graphicData>
            </a:graphic>
          </wp:inline>
        </w:drawing>
      </w:r>
      <w:r w:rsidR="00704677" w:rsidRPr="0086264A">
        <w:rPr>
          <w:rFonts w:asciiTheme="minorHAnsi" w:hAnsiTheme="minorHAnsi"/>
        </w:rPr>
        <w:t xml:space="preserve">                </w:t>
      </w:r>
      <w:r w:rsidR="0003590E" w:rsidRPr="0086264A">
        <w:rPr>
          <w:rFonts w:asciiTheme="minorHAnsi" w:hAnsiTheme="minorHAnsi"/>
          <w:sz w:val="28"/>
          <w:szCs w:val="28"/>
        </w:rPr>
        <w:tab/>
      </w:r>
      <w:r w:rsidR="00AF64B6" w:rsidRPr="0086264A">
        <w:rPr>
          <w:rFonts w:asciiTheme="minorHAnsi" w:hAnsiTheme="minorHAnsi"/>
          <w:sz w:val="28"/>
          <w:szCs w:val="28"/>
        </w:rPr>
        <w:t xml:space="preserve">Role </w:t>
      </w:r>
      <w:r w:rsidR="00C734CD" w:rsidRPr="0086264A">
        <w:rPr>
          <w:rFonts w:asciiTheme="minorHAnsi" w:hAnsiTheme="minorHAnsi"/>
          <w:sz w:val="28"/>
          <w:szCs w:val="28"/>
        </w:rPr>
        <w:t>–</w:t>
      </w:r>
      <w:r w:rsidR="00AF64B6" w:rsidRPr="0086264A">
        <w:rPr>
          <w:rFonts w:asciiTheme="minorHAnsi" w:hAnsiTheme="minorHAnsi"/>
          <w:sz w:val="28"/>
          <w:szCs w:val="28"/>
        </w:rPr>
        <w:t xml:space="preserve"> </w:t>
      </w:r>
      <w:r w:rsidR="00C734CD" w:rsidRPr="0086264A">
        <w:rPr>
          <w:rFonts w:asciiTheme="minorHAnsi" w:hAnsiTheme="minorHAnsi"/>
          <w:sz w:val="28"/>
          <w:szCs w:val="28"/>
        </w:rPr>
        <w:t xml:space="preserve">GSMA mWomen </w:t>
      </w:r>
      <w:r w:rsidR="0069080F">
        <w:rPr>
          <w:rFonts w:asciiTheme="minorHAnsi" w:hAnsiTheme="minorHAnsi"/>
          <w:sz w:val="28"/>
          <w:szCs w:val="28"/>
        </w:rPr>
        <w:t>Programme Director</w:t>
      </w:r>
    </w:p>
    <w:p w:rsidR="00F8774E" w:rsidRPr="00C03943" w:rsidRDefault="00AF64B6" w:rsidP="00C03943">
      <w:pPr>
        <w:spacing w:line="240" w:lineRule="auto"/>
        <w:ind w:left="2552" w:hanging="1112"/>
        <w:rPr>
          <w:rFonts w:asciiTheme="minorHAnsi" w:hAnsiTheme="minorHAnsi"/>
          <w:b/>
          <w:sz w:val="28"/>
          <w:szCs w:val="28"/>
          <w:lang w:val="en-GB"/>
        </w:rPr>
      </w:pPr>
      <w:r w:rsidRPr="0086264A">
        <w:rPr>
          <w:rFonts w:asciiTheme="minorHAnsi" w:hAnsiTheme="minorHAnsi"/>
          <w:sz w:val="28"/>
          <w:szCs w:val="28"/>
          <w:lang w:val="en-GB"/>
        </w:rPr>
        <w:t xml:space="preserve">Location </w:t>
      </w:r>
      <w:r w:rsidR="00C03943">
        <w:rPr>
          <w:rFonts w:asciiTheme="minorHAnsi" w:hAnsiTheme="minorHAnsi"/>
          <w:sz w:val="28"/>
          <w:szCs w:val="28"/>
          <w:lang w:val="en-GB"/>
        </w:rPr>
        <w:t>–</w:t>
      </w:r>
      <w:r w:rsidRPr="0086264A">
        <w:rPr>
          <w:rFonts w:asciiTheme="minorHAnsi" w:hAnsiTheme="minorHAnsi"/>
          <w:sz w:val="28"/>
          <w:szCs w:val="28"/>
          <w:lang w:val="en-GB"/>
        </w:rPr>
        <w:t xml:space="preserve"> </w:t>
      </w:r>
      <w:r w:rsidR="0086264A">
        <w:rPr>
          <w:rFonts w:asciiTheme="minorHAnsi" w:hAnsiTheme="minorHAnsi"/>
          <w:sz w:val="28"/>
          <w:szCs w:val="28"/>
          <w:lang w:val="en-GB"/>
        </w:rPr>
        <w:t>London</w:t>
      </w:r>
      <w:r w:rsidR="007218FF">
        <w:rPr>
          <w:rFonts w:asciiTheme="minorHAnsi" w:hAnsiTheme="minorHAnsi"/>
          <w:sz w:val="28"/>
          <w:szCs w:val="28"/>
          <w:lang w:val="en-GB"/>
        </w:rPr>
        <w:t>,</w:t>
      </w:r>
      <w:r w:rsidR="00C03943">
        <w:rPr>
          <w:rFonts w:asciiTheme="minorHAnsi" w:hAnsiTheme="minorHAnsi"/>
          <w:sz w:val="28"/>
          <w:szCs w:val="28"/>
          <w:lang w:val="en-GB"/>
        </w:rPr>
        <w:t xml:space="preserve"> with some travel in developing markets</w:t>
      </w:r>
    </w:p>
    <w:p w:rsidR="0003590E" w:rsidRPr="0086264A" w:rsidRDefault="0003590E" w:rsidP="00C734CD">
      <w:pPr>
        <w:spacing w:line="240" w:lineRule="auto"/>
        <w:rPr>
          <w:rFonts w:asciiTheme="minorHAnsi" w:hAnsiTheme="minorHAnsi"/>
          <w:sz w:val="28"/>
          <w:szCs w:val="28"/>
          <w:lang w:val="en-GB"/>
        </w:rPr>
      </w:pPr>
      <w:r w:rsidRPr="0086264A">
        <w:rPr>
          <w:rFonts w:asciiTheme="minorHAnsi" w:hAnsiTheme="minorHAnsi"/>
          <w:sz w:val="28"/>
          <w:szCs w:val="28"/>
          <w:lang w:val="en-GB"/>
        </w:rPr>
        <w:t>GSMA – Our role</w:t>
      </w:r>
    </w:p>
    <w:p w:rsidR="0003590E" w:rsidRPr="0086264A" w:rsidRDefault="0003590E" w:rsidP="00C734CD">
      <w:pPr>
        <w:spacing w:line="240" w:lineRule="auto"/>
        <w:jc w:val="both"/>
        <w:rPr>
          <w:rFonts w:asciiTheme="minorHAnsi" w:hAnsiTheme="minorHAnsi"/>
          <w:u w:val="words"/>
        </w:rPr>
      </w:pPr>
      <w:r w:rsidRPr="0086264A">
        <w:rPr>
          <w:rFonts w:asciiTheme="minorHAnsi" w:hAnsiTheme="minorHAnsi"/>
        </w:rPr>
        <w:t>The GSMA represents the interests of the worldwide mobile operator community. Spanning 219 countries, the GSMA unites nearly 800 of the world's mobile operators as its members, as well as linking them with more than 200 companies in the broader mobile ecosystem (including; handset makers, software companies, equipment providers, Internet companies, and media and entertainment organizations). The GSMA is focused on innovating, incubating and creating new opportunities for its membership, all with the end goal of driving the growth of the mobile communications sector and the role of operators within it. In addition, we work with Governments, regulators and NGO’s to develop the social and economic value of mobile on a country, region and global basis. Finally we operate and produce the world leading Mobile World Congress and its sister events.</w:t>
      </w:r>
    </w:p>
    <w:p w:rsidR="003C30C1" w:rsidRPr="0086264A" w:rsidRDefault="0003590E" w:rsidP="00C734CD">
      <w:pPr>
        <w:spacing w:line="240" w:lineRule="auto"/>
        <w:jc w:val="both"/>
        <w:rPr>
          <w:rFonts w:asciiTheme="minorHAnsi" w:hAnsiTheme="minorHAnsi"/>
          <w:lang w:val="en-GB"/>
        </w:rPr>
      </w:pPr>
      <w:r w:rsidRPr="0086264A">
        <w:rPr>
          <w:rFonts w:asciiTheme="minorHAnsi" w:hAnsiTheme="minorHAnsi"/>
          <w:lang w:val="en-GB"/>
        </w:rPr>
        <w:t>The GSMA is governed by a 25 member board, comprising CEO level representatives from the world's leading mobile operators, among them AT&amp;T, Bharti Airtel, China Mobile, NTTDoCoMo, Orange, Telefonica, Telecom Italia-TIM, Deutsche Telecom and the Vodafone Group.</w:t>
      </w:r>
    </w:p>
    <w:p w:rsidR="0003590E" w:rsidRPr="0086264A" w:rsidRDefault="0003590E" w:rsidP="00C734CD">
      <w:pPr>
        <w:pStyle w:val="NormalWeb"/>
        <w:rPr>
          <w:rFonts w:asciiTheme="minorHAnsi" w:hAnsiTheme="minorHAnsi"/>
          <w:sz w:val="28"/>
          <w:szCs w:val="28"/>
          <w:lang w:val="en-GB"/>
        </w:rPr>
      </w:pPr>
      <w:r w:rsidRPr="0086264A">
        <w:rPr>
          <w:rFonts w:asciiTheme="minorHAnsi" w:hAnsiTheme="minorHAnsi"/>
          <w:sz w:val="28"/>
          <w:szCs w:val="28"/>
          <w:lang w:val="en-GB"/>
        </w:rPr>
        <w:t>GSMA – Our Organisation</w:t>
      </w:r>
    </w:p>
    <w:p w:rsidR="0003590E" w:rsidRPr="0086264A" w:rsidRDefault="0003590E" w:rsidP="00C734CD">
      <w:pPr>
        <w:pStyle w:val="NormalWeb"/>
        <w:jc w:val="both"/>
        <w:rPr>
          <w:rFonts w:asciiTheme="minorHAnsi" w:hAnsiTheme="minorHAnsi"/>
          <w:color w:val="000000" w:themeColor="text1"/>
          <w:sz w:val="22"/>
          <w:szCs w:val="22"/>
          <w:lang w:val="en-GB"/>
        </w:rPr>
      </w:pPr>
      <w:r w:rsidRPr="0086264A">
        <w:rPr>
          <w:rFonts w:asciiTheme="minorHAnsi" w:hAnsiTheme="minorHAnsi"/>
          <w:color w:val="000000" w:themeColor="text1"/>
          <w:sz w:val="22"/>
          <w:szCs w:val="22"/>
          <w:lang w:val="en-GB"/>
        </w:rPr>
        <w:t>Our people include some of the best talent from around the world focusing on developing industry initiatives. We are a truly international organisation with offices in London, Atlanta, Barcelona, Brussels, Hong Kong</w:t>
      </w:r>
      <w:r w:rsidR="00811FBD">
        <w:rPr>
          <w:rFonts w:asciiTheme="minorHAnsi" w:hAnsiTheme="minorHAnsi"/>
          <w:color w:val="000000" w:themeColor="text1"/>
          <w:sz w:val="22"/>
          <w:szCs w:val="22"/>
          <w:lang w:val="en-GB"/>
        </w:rPr>
        <w:t>, Nairobi</w:t>
      </w:r>
      <w:r w:rsidRPr="0086264A">
        <w:rPr>
          <w:rFonts w:asciiTheme="minorHAnsi" w:hAnsiTheme="minorHAnsi"/>
          <w:color w:val="000000" w:themeColor="text1"/>
          <w:sz w:val="22"/>
          <w:szCs w:val="22"/>
          <w:lang w:val="en-GB"/>
        </w:rPr>
        <w:t xml:space="preserve"> and Santiago, and through our different offices we embrace the diversity that has allowed the mobile industry to be acknowledged as one of most fast moving and dynamic industries in the world.</w:t>
      </w:r>
      <w:r w:rsidR="007218FF">
        <w:rPr>
          <w:rFonts w:asciiTheme="minorHAnsi" w:hAnsiTheme="minorHAnsi"/>
          <w:color w:val="000000" w:themeColor="text1"/>
          <w:sz w:val="22"/>
          <w:szCs w:val="22"/>
          <w:lang w:val="en-GB"/>
        </w:rPr>
        <w:t xml:space="preserve"> </w:t>
      </w:r>
      <w:r w:rsidRPr="0086264A">
        <w:rPr>
          <w:rFonts w:asciiTheme="minorHAnsi" w:hAnsiTheme="minorHAnsi"/>
          <w:color w:val="000000" w:themeColor="text1"/>
          <w:sz w:val="22"/>
          <w:szCs w:val="22"/>
          <w:lang w:val="en-GB"/>
        </w:rPr>
        <w:t>Our envied position at the centre of the industry allows us to collaborate with our diverse membership and support them through some of their most complex challenges that they face as an industry.</w:t>
      </w:r>
    </w:p>
    <w:p w:rsidR="005B1954" w:rsidRPr="0086264A" w:rsidRDefault="00484294" w:rsidP="00C734CD">
      <w:pPr>
        <w:pStyle w:val="NormalWeb"/>
        <w:jc w:val="both"/>
        <w:rPr>
          <w:rFonts w:asciiTheme="minorHAnsi" w:hAnsiTheme="minorHAnsi"/>
          <w:sz w:val="22"/>
          <w:szCs w:val="22"/>
          <w:lang w:val="en-GB"/>
        </w:rPr>
      </w:pPr>
      <w:r w:rsidRPr="0086264A">
        <w:rPr>
          <w:rFonts w:asciiTheme="minorHAnsi" w:hAnsiTheme="minorHAnsi"/>
          <w:sz w:val="22"/>
          <w:szCs w:val="22"/>
          <w:lang w:val="en-GB"/>
        </w:rPr>
        <w:t xml:space="preserve">Please visit </w:t>
      </w:r>
      <w:hyperlink r:id="rId7" w:history="1">
        <w:r w:rsidR="004369A3" w:rsidRPr="00554F9A">
          <w:rPr>
            <w:rStyle w:val="Hyperlink"/>
            <w:rFonts w:asciiTheme="minorHAnsi" w:hAnsiTheme="minorHAnsi"/>
            <w:sz w:val="22"/>
            <w:szCs w:val="22"/>
            <w:lang w:val="en-GB"/>
          </w:rPr>
          <w:t>www.gsm.com</w:t>
        </w:r>
      </w:hyperlink>
      <w:r w:rsidRPr="0086264A">
        <w:rPr>
          <w:rFonts w:asciiTheme="minorHAnsi" w:hAnsiTheme="minorHAnsi"/>
          <w:sz w:val="22"/>
          <w:szCs w:val="22"/>
          <w:lang w:val="en-GB"/>
        </w:rPr>
        <w:t xml:space="preserve"> for</w:t>
      </w:r>
      <w:r w:rsidR="002B4D59" w:rsidRPr="0086264A">
        <w:rPr>
          <w:rFonts w:asciiTheme="minorHAnsi" w:hAnsiTheme="minorHAnsi"/>
          <w:sz w:val="22"/>
          <w:szCs w:val="22"/>
          <w:lang w:val="en-GB"/>
        </w:rPr>
        <w:t xml:space="preserve"> a wealth of</w:t>
      </w:r>
      <w:r w:rsidRPr="0086264A">
        <w:rPr>
          <w:rFonts w:asciiTheme="minorHAnsi" w:hAnsiTheme="minorHAnsi"/>
          <w:sz w:val="22"/>
          <w:szCs w:val="22"/>
          <w:lang w:val="en-GB"/>
        </w:rPr>
        <w:t xml:space="preserve"> further information.</w:t>
      </w:r>
    </w:p>
    <w:p w:rsidR="004369A3" w:rsidRPr="004369A3" w:rsidRDefault="004369A3" w:rsidP="00C734CD">
      <w:pPr>
        <w:pStyle w:val="NormalWeb"/>
        <w:rPr>
          <w:rFonts w:asciiTheme="minorHAnsi" w:hAnsiTheme="minorHAnsi" w:cstheme="minorHAnsi"/>
          <w:sz w:val="28"/>
          <w:szCs w:val="28"/>
          <w:lang w:val="en-GB"/>
        </w:rPr>
      </w:pPr>
      <w:r>
        <w:rPr>
          <w:rFonts w:asciiTheme="minorHAnsi" w:hAnsiTheme="minorHAnsi" w:cstheme="minorHAnsi"/>
          <w:sz w:val="28"/>
          <w:szCs w:val="28"/>
          <w:lang w:val="en-GB"/>
        </w:rPr>
        <w:t>GSM</w:t>
      </w:r>
      <w:r w:rsidRPr="004369A3">
        <w:rPr>
          <w:rFonts w:asciiTheme="minorHAnsi" w:hAnsiTheme="minorHAnsi" w:cstheme="minorHAnsi"/>
          <w:sz w:val="28"/>
          <w:szCs w:val="28"/>
          <w:lang w:val="en-GB"/>
        </w:rPr>
        <w:t>A - mWomen Programme</w:t>
      </w:r>
    </w:p>
    <w:p w:rsidR="004369A3" w:rsidRPr="004369A3" w:rsidRDefault="004369A3" w:rsidP="00A00C39">
      <w:pPr>
        <w:spacing w:after="300" w:line="240" w:lineRule="auto"/>
        <w:rPr>
          <w:rFonts w:asciiTheme="minorHAnsi" w:eastAsia="Times New Roman" w:hAnsiTheme="minorHAnsi" w:cstheme="minorHAnsi"/>
          <w:lang w:eastAsia="en-GB"/>
        </w:rPr>
      </w:pPr>
      <w:r w:rsidRPr="004369A3">
        <w:rPr>
          <w:rFonts w:asciiTheme="minorHAnsi" w:eastAsia="Times New Roman" w:hAnsiTheme="minorHAnsi" w:cstheme="minorHAnsi"/>
          <w:color w:val="2F2F2F"/>
          <w:lang w:eastAsia="en-GB"/>
        </w:rPr>
        <w:t>The GSMA mWomen Programme aims to increase women’s access to and use of mobile phones and life-enhancing mobile services in developing markets</w:t>
      </w:r>
      <w:r w:rsidR="00A00C39">
        <w:rPr>
          <w:rFonts w:asciiTheme="minorHAnsi" w:eastAsia="Times New Roman" w:hAnsiTheme="minorHAnsi" w:cstheme="minorHAnsi"/>
          <w:color w:val="2F2F2F"/>
          <w:lang w:eastAsia="en-GB"/>
        </w:rPr>
        <w:t>.</w:t>
      </w:r>
      <w:r w:rsidRPr="004369A3">
        <w:rPr>
          <w:rFonts w:asciiTheme="minorHAnsi" w:eastAsia="Times New Roman" w:hAnsiTheme="minorHAnsi" w:cstheme="minorHAnsi"/>
          <w:color w:val="2F2F2F"/>
          <w:lang w:eastAsia="en-GB"/>
        </w:rPr>
        <w:t xml:space="preserve"> The programme’s objectives are to:</w:t>
      </w:r>
      <w:r w:rsidR="00A00C39">
        <w:rPr>
          <w:rFonts w:asciiTheme="minorHAnsi" w:eastAsia="Times New Roman" w:hAnsiTheme="minorHAnsi" w:cstheme="minorHAnsi"/>
          <w:color w:val="2F2F2F"/>
          <w:lang w:eastAsia="en-GB"/>
        </w:rPr>
        <w:t xml:space="preserve"> </w:t>
      </w:r>
      <w:r w:rsidR="00A00C39">
        <w:rPr>
          <w:rFonts w:asciiTheme="minorHAnsi" w:eastAsia="Times New Roman" w:hAnsiTheme="minorHAnsi" w:cstheme="minorHAnsi"/>
          <w:lang w:eastAsia="en-GB"/>
        </w:rPr>
        <w:t>e</w:t>
      </w:r>
      <w:r w:rsidRPr="004369A3">
        <w:rPr>
          <w:rFonts w:asciiTheme="minorHAnsi" w:eastAsia="Times New Roman" w:hAnsiTheme="minorHAnsi" w:cstheme="minorHAnsi"/>
          <w:lang w:eastAsia="en-GB"/>
        </w:rPr>
        <w:t>ncourage industry to serve resource-poor women</w:t>
      </w:r>
      <w:r w:rsidR="00A00C39">
        <w:rPr>
          <w:rFonts w:asciiTheme="minorHAnsi" w:eastAsia="Times New Roman" w:hAnsiTheme="minorHAnsi" w:cstheme="minorHAnsi"/>
          <w:lang w:eastAsia="en-GB"/>
        </w:rPr>
        <w:t>; i</w:t>
      </w:r>
      <w:r w:rsidRPr="004369A3">
        <w:rPr>
          <w:rFonts w:asciiTheme="minorHAnsi" w:eastAsia="Times New Roman" w:hAnsiTheme="minorHAnsi" w:cstheme="minorHAnsi"/>
          <w:lang w:eastAsia="en-GB"/>
        </w:rPr>
        <w:t xml:space="preserve">ncrease </w:t>
      </w:r>
      <w:r w:rsidR="00A00C39">
        <w:rPr>
          <w:rFonts w:asciiTheme="minorHAnsi" w:eastAsia="Times New Roman" w:hAnsiTheme="minorHAnsi" w:cstheme="minorHAnsi"/>
          <w:lang w:eastAsia="en-GB"/>
        </w:rPr>
        <w:t xml:space="preserve">the </w:t>
      </w:r>
      <w:r w:rsidRPr="004369A3">
        <w:rPr>
          <w:rFonts w:asciiTheme="minorHAnsi" w:eastAsia="Times New Roman" w:hAnsiTheme="minorHAnsi" w:cstheme="minorHAnsi"/>
          <w:lang w:eastAsia="en-GB"/>
        </w:rPr>
        <w:t>availability of life-enhancing value-added services</w:t>
      </w:r>
      <w:r w:rsidR="00A00C39">
        <w:rPr>
          <w:rFonts w:asciiTheme="minorHAnsi" w:eastAsia="Times New Roman" w:hAnsiTheme="minorHAnsi" w:cstheme="minorHAnsi"/>
          <w:lang w:eastAsia="en-GB"/>
        </w:rPr>
        <w:t>; p</w:t>
      </w:r>
      <w:r w:rsidRPr="004369A3">
        <w:rPr>
          <w:rFonts w:asciiTheme="minorHAnsi" w:eastAsia="Times New Roman" w:hAnsiTheme="minorHAnsi" w:cstheme="minorHAnsi"/>
          <w:lang w:eastAsia="en-GB"/>
        </w:rPr>
        <w:t>romote solutions to women’s barriers to usage.</w:t>
      </w:r>
    </w:p>
    <w:p w:rsidR="004369A3" w:rsidRDefault="004369A3" w:rsidP="00A00C39">
      <w:pPr>
        <w:spacing w:after="300" w:line="240" w:lineRule="auto"/>
        <w:rPr>
          <w:rFonts w:asciiTheme="minorHAnsi" w:eastAsia="Times New Roman" w:hAnsiTheme="minorHAnsi" w:cstheme="minorHAnsi"/>
          <w:color w:val="2F2F2F"/>
          <w:lang w:eastAsia="en-GB"/>
        </w:rPr>
      </w:pPr>
      <w:r w:rsidRPr="004369A3">
        <w:rPr>
          <w:rFonts w:asciiTheme="minorHAnsi" w:eastAsia="Times New Roman" w:hAnsiTheme="minorHAnsi" w:cstheme="minorHAnsi"/>
          <w:color w:val="2F2F2F"/>
          <w:lang w:eastAsia="en-GB"/>
        </w:rPr>
        <w:t xml:space="preserve">The programme aims to achieve these objectives by working with mobile operators, value-added service providers, and other mobile industry members, as well as non-governmental organisations (NGOs) and other international development partners. </w:t>
      </w:r>
      <w:r w:rsidR="00A00C39">
        <w:rPr>
          <w:rFonts w:asciiTheme="minorHAnsi" w:eastAsia="Times New Roman" w:hAnsiTheme="minorHAnsi" w:cstheme="minorHAnsi"/>
          <w:color w:val="2F2F2F"/>
          <w:lang w:eastAsia="en-GB"/>
        </w:rPr>
        <w:t xml:space="preserve">More information is available at </w:t>
      </w:r>
      <w:hyperlink r:id="rId8" w:history="1">
        <w:r w:rsidR="00A00C39" w:rsidRPr="00554F9A">
          <w:rPr>
            <w:rStyle w:val="Hyperlink"/>
            <w:rFonts w:asciiTheme="minorHAnsi" w:eastAsia="Times New Roman" w:hAnsiTheme="minorHAnsi" w:cstheme="minorHAnsi"/>
            <w:lang w:eastAsia="en-GB"/>
          </w:rPr>
          <w:t>http://www.gsma.com/mobilefordevelopment/programmes/mwomen</w:t>
        </w:r>
      </w:hyperlink>
    </w:p>
    <w:p w:rsidR="00D21B56" w:rsidRPr="0086264A" w:rsidRDefault="00007799" w:rsidP="00C734CD">
      <w:pPr>
        <w:pStyle w:val="NormalWeb"/>
        <w:rPr>
          <w:rFonts w:asciiTheme="minorHAnsi" w:hAnsiTheme="minorHAnsi"/>
          <w:sz w:val="28"/>
          <w:szCs w:val="28"/>
          <w:lang w:val="en-GB"/>
        </w:rPr>
      </w:pPr>
      <w:r w:rsidRPr="0086264A">
        <w:rPr>
          <w:rFonts w:asciiTheme="minorHAnsi" w:hAnsiTheme="minorHAnsi"/>
          <w:sz w:val="28"/>
          <w:szCs w:val="28"/>
          <w:lang w:val="en-GB"/>
        </w:rPr>
        <w:lastRenderedPageBreak/>
        <w:t>The Role</w:t>
      </w:r>
    </w:p>
    <w:p w:rsidR="00C03943" w:rsidRDefault="009618E3" w:rsidP="00C03943">
      <w:pPr>
        <w:pStyle w:val="NormalWeb"/>
        <w:spacing w:after="0" w:afterAutospacing="0"/>
        <w:jc w:val="both"/>
        <w:rPr>
          <w:rFonts w:ascii="Calibri" w:hAnsi="Calibri"/>
          <w:sz w:val="22"/>
          <w:szCs w:val="22"/>
        </w:rPr>
      </w:pPr>
      <w:r w:rsidRPr="005A05BE">
        <w:rPr>
          <w:rFonts w:ascii="Calibri" w:hAnsi="Calibri"/>
          <w:sz w:val="22"/>
          <w:szCs w:val="22"/>
        </w:rPr>
        <w:t>The role of Pro</w:t>
      </w:r>
      <w:r>
        <w:rPr>
          <w:rFonts w:ascii="Calibri" w:hAnsi="Calibri"/>
          <w:sz w:val="22"/>
          <w:szCs w:val="22"/>
        </w:rPr>
        <w:t xml:space="preserve">gramme Director is a senior leadership role which will involve taking </w:t>
      </w:r>
      <w:r w:rsidRPr="005A05BE">
        <w:rPr>
          <w:rFonts w:ascii="Calibri" w:hAnsi="Calibri"/>
          <w:sz w:val="22"/>
          <w:szCs w:val="22"/>
        </w:rPr>
        <w:t xml:space="preserve">responsibility for </w:t>
      </w:r>
      <w:r>
        <w:rPr>
          <w:rFonts w:ascii="Calibri" w:hAnsi="Calibri"/>
          <w:sz w:val="22"/>
          <w:szCs w:val="22"/>
        </w:rPr>
        <w:t xml:space="preserve">driving the programme to meet its objectives </w:t>
      </w:r>
      <w:r w:rsidRPr="005A05BE">
        <w:rPr>
          <w:rFonts w:ascii="Calibri" w:hAnsi="Calibri"/>
          <w:sz w:val="22"/>
          <w:szCs w:val="22"/>
        </w:rPr>
        <w:t xml:space="preserve">and ensuring success of all </w:t>
      </w:r>
      <w:r>
        <w:rPr>
          <w:rFonts w:ascii="Calibri" w:hAnsi="Calibri"/>
          <w:sz w:val="22"/>
          <w:szCs w:val="22"/>
        </w:rPr>
        <w:t>work</w:t>
      </w:r>
      <w:r w:rsidRPr="005A05BE">
        <w:rPr>
          <w:rFonts w:ascii="Calibri" w:hAnsi="Calibri"/>
          <w:sz w:val="22"/>
          <w:szCs w:val="22"/>
        </w:rPr>
        <w:t xml:space="preserve"> </w:t>
      </w:r>
      <w:r>
        <w:rPr>
          <w:rFonts w:ascii="Calibri" w:hAnsi="Calibri"/>
          <w:sz w:val="22"/>
          <w:szCs w:val="22"/>
        </w:rPr>
        <w:t>within the programme</w:t>
      </w:r>
      <w:r w:rsidRPr="005A05BE">
        <w:rPr>
          <w:rFonts w:ascii="Calibri" w:hAnsi="Calibri"/>
          <w:sz w:val="22"/>
          <w:szCs w:val="22"/>
        </w:rPr>
        <w:t xml:space="preserve">. </w:t>
      </w:r>
    </w:p>
    <w:p w:rsidR="00C03943" w:rsidRPr="005A05BE" w:rsidRDefault="00BF5935" w:rsidP="00C03943">
      <w:pPr>
        <w:pStyle w:val="NormalWeb"/>
        <w:spacing w:after="0" w:afterAutospacing="0"/>
        <w:jc w:val="both"/>
        <w:rPr>
          <w:rFonts w:ascii="Calibri" w:hAnsi="Calibri"/>
          <w:sz w:val="22"/>
          <w:szCs w:val="22"/>
        </w:rPr>
      </w:pPr>
      <w:r>
        <w:rPr>
          <w:rFonts w:ascii="Calibri" w:hAnsi="Calibri"/>
          <w:sz w:val="22"/>
          <w:szCs w:val="22"/>
        </w:rPr>
        <w:t>Main r</w:t>
      </w:r>
      <w:r w:rsidR="00C03943" w:rsidRPr="005A05BE">
        <w:rPr>
          <w:rFonts w:ascii="Calibri" w:hAnsi="Calibri"/>
          <w:sz w:val="22"/>
          <w:szCs w:val="22"/>
        </w:rPr>
        <w:t>esponsibilities:</w:t>
      </w:r>
    </w:p>
    <w:p w:rsidR="00C03943" w:rsidRPr="00E12D00" w:rsidRDefault="00C03943" w:rsidP="00C03943">
      <w:pPr>
        <w:pStyle w:val="NormalWeb"/>
        <w:numPr>
          <w:ilvl w:val="0"/>
          <w:numId w:val="33"/>
        </w:numPr>
        <w:spacing w:after="0" w:afterAutospacing="0"/>
        <w:ind w:left="568" w:hanging="284"/>
        <w:contextualSpacing/>
        <w:jc w:val="both"/>
        <w:rPr>
          <w:rFonts w:asciiTheme="minorHAnsi" w:hAnsiTheme="minorHAnsi"/>
          <w:sz w:val="22"/>
          <w:szCs w:val="22"/>
        </w:rPr>
      </w:pPr>
      <w:r w:rsidRPr="00E12D00">
        <w:rPr>
          <w:rFonts w:asciiTheme="minorHAnsi" w:hAnsiTheme="minorHAnsi"/>
          <w:sz w:val="22"/>
          <w:szCs w:val="22"/>
        </w:rPr>
        <w:t xml:space="preserve">Programme leadership and execution of </w:t>
      </w:r>
      <w:r w:rsidR="007E320E">
        <w:rPr>
          <w:rFonts w:asciiTheme="minorHAnsi" w:hAnsiTheme="minorHAnsi"/>
          <w:sz w:val="22"/>
          <w:szCs w:val="22"/>
        </w:rPr>
        <w:t xml:space="preserve">the </w:t>
      </w:r>
      <w:r w:rsidRPr="00E12D00">
        <w:rPr>
          <w:rFonts w:asciiTheme="minorHAnsi" w:hAnsiTheme="minorHAnsi"/>
          <w:sz w:val="22"/>
          <w:szCs w:val="22"/>
        </w:rPr>
        <w:t>programme specific initiatives with a focus on delivery</w:t>
      </w:r>
    </w:p>
    <w:p w:rsidR="00C03943" w:rsidRPr="00E12D00" w:rsidRDefault="00C03943" w:rsidP="00C03943">
      <w:pPr>
        <w:pStyle w:val="NormalWeb"/>
        <w:numPr>
          <w:ilvl w:val="0"/>
          <w:numId w:val="33"/>
        </w:numPr>
        <w:spacing w:after="0" w:afterAutospacing="0"/>
        <w:ind w:left="568" w:hanging="284"/>
        <w:contextualSpacing/>
        <w:jc w:val="both"/>
        <w:rPr>
          <w:rFonts w:asciiTheme="minorHAnsi" w:hAnsiTheme="minorHAnsi"/>
          <w:sz w:val="22"/>
          <w:szCs w:val="22"/>
        </w:rPr>
      </w:pPr>
      <w:r w:rsidRPr="00E12D00">
        <w:rPr>
          <w:rFonts w:asciiTheme="minorHAnsi" w:hAnsiTheme="minorHAnsi"/>
          <w:sz w:val="22"/>
          <w:szCs w:val="22"/>
        </w:rPr>
        <w:t>Thought leadership in own area and the ability to communicate across the wider organis</w:t>
      </w:r>
      <w:r w:rsidR="007E71FA">
        <w:rPr>
          <w:rFonts w:asciiTheme="minorHAnsi" w:hAnsiTheme="minorHAnsi"/>
          <w:sz w:val="22"/>
          <w:szCs w:val="22"/>
        </w:rPr>
        <w:t>ation</w:t>
      </w:r>
    </w:p>
    <w:p w:rsidR="00C03943" w:rsidRPr="00E12D00" w:rsidRDefault="00C03943" w:rsidP="00C03943">
      <w:pPr>
        <w:pStyle w:val="NormalWeb"/>
        <w:numPr>
          <w:ilvl w:val="0"/>
          <w:numId w:val="33"/>
        </w:numPr>
        <w:spacing w:after="0" w:afterAutospacing="0"/>
        <w:ind w:left="568" w:hanging="284"/>
        <w:contextualSpacing/>
        <w:jc w:val="both"/>
        <w:rPr>
          <w:rFonts w:asciiTheme="minorHAnsi" w:hAnsiTheme="minorHAnsi"/>
          <w:sz w:val="22"/>
          <w:szCs w:val="22"/>
        </w:rPr>
      </w:pPr>
      <w:r w:rsidRPr="00E12D00">
        <w:rPr>
          <w:rFonts w:asciiTheme="minorHAnsi" w:hAnsiTheme="minorHAnsi"/>
          <w:sz w:val="22"/>
          <w:szCs w:val="22"/>
        </w:rPr>
        <w:t>Leadership of a portfolio of project</w:t>
      </w:r>
      <w:r w:rsidR="00BF5935">
        <w:rPr>
          <w:rFonts w:asciiTheme="minorHAnsi" w:hAnsiTheme="minorHAnsi"/>
          <w:sz w:val="22"/>
          <w:szCs w:val="22"/>
        </w:rPr>
        <w:t xml:space="preserve"> work</w:t>
      </w:r>
      <w:r w:rsidRPr="00E12D00">
        <w:rPr>
          <w:rFonts w:asciiTheme="minorHAnsi" w:hAnsiTheme="minorHAnsi"/>
          <w:sz w:val="22"/>
          <w:szCs w:val="22"/>
        </w:rPr>
        <w:t xml:space="preserve"> and delivery to time, quality and budget</w:t>
      </w:r>
    </w:p>
    <w:p w:rsidR="00C9276F" w:rsidRPr="007E320E" w:rsidRDefault="00C9276F" w:rsidP="00C9276F">
      <w:pPr>
        <w:pStyle w:val="NormalWeb"/>
        <w:numPr>
          <w:ilvl w:val="0"/>
          <w:numId w:val="33"/>
        </w:numPr>
        <w:autoSpaceDE w:val="0"/>
        <w:autoSpaceDN w:val="0"/>
        <w:adjustRightInd w:val="0"/>
        <w:spacing w:after="0" w:afterAutospacing="0"/>
        <w:ind w:left="568" w:hanging="284"/>
        <w:contextualSpacing/>
        <w:jc w:val="both"/>
        <w:rPr>
          <w:rFonts w:asciiTheme="minorHAnsi" w:hAnsiTheme="minorHAnsi" w:cs="Calibri"/>
          <w:sz w:val="22"/>
          <w:szCs w:val="22"/>
        </w:rPr>
      </w:pPr>
      <w:r>
        <w:rPr>
          <w:rFonts w:asciiTheme="minorHAnsi" w:hAnsiTheme="minorHAnsi" w:cs="Calibri"/>
          <w:sz w:val="22"/>
          <w:szCs w:val="22"/>
        </w:rPr>
        <w:t>Working with key stakeholders across the area including mobile operators, NGOs, donor organisation</w:t>
      </w:r>
      <w:r w:rsidR="007E71FA">
        <w:rPr>
          <w:rFonts w:asciiTheme="minorHAnsi" w:hAnsiTheme="minorHAnsi" w:cs="Calibri"/>
          <w:sz w:val="22"/>
          <w:szCs w:val="22"/>
        </w:rPr>
        <w:t>s and other key partners</w:t>
      </w:r>
    </w:p>
    <w:p w:rsidR="007E320E" w:rsidRPr="007E320E" w:rsidRDefault="00C03943" w:rsidP="00C03943">
      <w:pPr>
        <w:pStyle w:val="NormalWeb"/>
        <w:numPr>
          <w:ilvl w:val="0"/>
          <w:numId w:val="33"/>
        </w:numPr>
        <w:autoSpaceDE w:val="0"/>
        <w:autoSpaceDN w:val="0"/>
        <w:adjustRightInd w:val="0"/>
        <w:spacing w:after="0" w:afterAutospacing="0"/>
        <w:ind w:left="568" w:hanging="284"/>
        <w:contextualSpacing/>
        <w:jc w:val="both"/>
        <w:rPr>
          <w:rFonts w:asciiTheme="minorHAnsi" w:hAnsiTheme="minorHAnsi" w:cs="Calibri"/>
          <w:sz w:val="22"/>
          <w:szCs w:val="22"/>
        </w:rPr>
      </w:pPr>
      <w:r w:rsidRPr="007E320E">
        <w:rPr>
          <w:rFonts w:asciiTheme="minorHAnsi" w:hAnsiTheme="minorHAnsi"/>
          <w:sz w:val="22"/>
          <w:szCs w:val="22"/>
        </w:rPr>
        <w:t xml:space="preserve">Leading a high </w:t>
      </w:r>
      <w:r w:rsidR="00E20E9E" w:rsidRPr="007E320E">
        <w:rPr>
          <w:rFonts w:asciiTheme="minorHAnsi" w:hAnsiTheme="minorHAnsi"/>
          <w:sz w:val="22"/>
          <w:szCs w:val="22"/>
        </w:rPr>
        <w:t>performing</w:t>
      </w:r>
      <w:r w:rsidRPr="007E320E">
        <w:rPr>
          <w:rFonts w:asciiTheme="minorHAnsi" w:hAnsiTheme="minorHAnsi"/>
          <w:sz w:val="22"/>
          <w:szCs w:val="22"/>
        </w:rPr>
        <w:t xml:space="preserve"> varied team of professionals</w:t>
      </w:r>
    </w:p>
    <w:p w:rsidR="00C03943" w:rsidRDefault="00C9276F" w:rsidP="00C03943">
      <w:pPr>
        <w:pStyle w:val="NormalWeb"/>
        <w:numPr>
          <w:ilvl w:val="0"/>
          <w:numId w:val="33"/>
        </w:numPr>
        <w:autoSpaceDE w:val="0"/>
        <w:autoSpaceDN w:val="0"/>
        <w:adjustRightInd w:val="0"/>
        <w:spacing w:after="0" w:afterAutospacing="0"/>
        <w:ind w:left="568" w:hanging="284"/>
        <w:contextualSpacing/>
        <w:jc w:val="both"/>
        <w:rPr>
          <w:rFonts w:asciiTheme="minorHAnsi" w:hAnsiTheme="minorHAnsi" w:cs="Calibri"/>
          <w:sz w:val="22"/>
          <w:szCs w:val="22"/>
        </w:rPr>
      </w:pPr>
      <w:r>
        <w:rPr>
          <w:rFonts w:asciiTheme="minorHAnsi" w:hAnsiTheme="minorHAnsi" w:cs="Calibri"/>
          <w:sz w:val="22"/>
          <w:szCs w:val="22"/>
        </w:rPr>
        <w:t>Ensuring</w:t>
      </w:r>
      <w:r w:rsidR="00C03943" w:rsidRPr="007E320E">
        <w:rPr>
          <w:rFonts w:asciiTheme="minorHAnsi" w:hAnsiTheme="minorHAnsi" w:cs="Calibri"/>
          <w:sz w:val="22"/>
          <w:szCs w:val="22"/>
        </w:rPr>
        <w:t xml:space="preserve"> the prog</w:t>
      </w:r>
      <w:r w:rsidR="007E71FA">
        <w:rPr>
          <w:rFonts w:asciiTheme="minorHAnsi" w:hAnsiTheme="minorHAnsi" w:cs="Calibri"/>
          <w:sz w:val="22"/>
          <w:szCs w:val="22"/>
        </w:rPr>
        <w:t>ramme is professionally managed</w:t>
      </w:r>
    </w:p>
    <w:p w:rsidR="00C03943" w:rsidRDefault="00C03943" w:rsidP="00C03943">
      <w:pPr>
        <w:pStyle w:val="NormalWeb"/>
        <w:numPr>
          <w:ilvl w:val="0"/>
          <w:numId w:val="33"/>
        </w:numPr>
        <w:autoSpaceDE w:val="0"/>
        <w:autoSpaceDN w:val="0"/>
        <w:adjustRightInd w:val="0"/>
        <w:spacing w:after="0" w:afterAutospacing="0"/>
        <w:ind w:left="568" w:hanging="284"/>
        <w:contextualSpacing/>
        <w:jc w:val="both"/>
        <w:rPr>
          <w:rFonts w:asciiTheme="minorHAnsi" w:hAnsiTheme="minorHAnsi" w:cs="Calibri"/>
          <w:sz w:val="22"/>
          <w:szCs w:val="22"/>
        </w:rPr>
      </w:pPr>
      <w:r w:rsidRPr="00E12D00">
        <w:rPr>
          <w:rFonts w:asciiTheme="minorHAnsi" w:hAnsiTheme="minorHAnsi" w:cs="Calibri"/>
          <w:sz w:val="22"/>
          <w:szCs w:val="22"/>
        </w:rPr>
        <w:t>Proactively and effectively managing all aspects of comm</w:t>
      </w:r>
      <w:r w:rsidR="007E320E">
        <w:rPr>
          <w:rFonts w:asciiTheme="minorHAnsi" w:hAnsiTheme="minorHAnsi" w:cs="Calibri"/>
          <w:sz w:val="22"/>
          <w:szCs w:val="22"/>
        </w:rPr>
        <w:t>unication related to the Programme</w:t>
      </w:r>
    </w:p>
    <w:p w:rsidR="00C9276F" w:rsidRDefault="00C9276F" w:rsidP="00C03943">
      <w:pPr>
        <w:pStyle w:val="NormalWeb"/>
        <w:numPr>
          <w:ilvl w:val="0"/>
          <w:numId w:val="33"/>
        </w:numPr>
        <w:autoSpaceDE w:val="0"/>
        <w:autoSpaceDN w:val="0"/>
        <w:adjustRightInd w:val="0"/>
        <w:spacing w:after="0" w:afterAutospacing="0"/>
        <w:ind w:left="568" w:hanging="284"/>
        <w:contextualSpacing/>
        <w:jc w:val="both"/>
        <w:rPr>
          <w:rFonts w:asciiTheme="minorHAnsi" w:hAnsiTheme="minorHAnsi" w:cs="Calibri"/>
          <w:sz w:val="22"/>
          <w:szCs w:val="22"/>
        </w:rPr>
      </w:pPr>
      <w:r>
        <w:rPr>
          <w:rFonts w:asciiTheme="minorHAnsi" w:hAnsiTheme="minorHAnsi" w:cs="Calibri"/>
          <w:sz w:val="22"/>
          <w:szCs w:val="22"/>
        </w:rPr>
        <w:t>Leading the main programme workstreams of commercial grant distribution and management, advocacy and advisory services, partnerships and monitoring and evaluation.</w:t>
      </w:r>
    </w:p>
    <w:p w:rsidR="00C9276F" w:rsidRDefault="00C9276F" w:rsidP="0058783C">
      <w:pPr>
        <w:pStyle w:val="Heading1"/>
        <w:rPr>
          <w:rFonts w:asciiTheme="minorHAnsi" w:hAnsiTheme="minorHAnsi" w:cs="Arial"/>
          <w:b w:val="0"/>
          <w:bCs/>
          <w:sz w:val="28"/>
          <w:szCs w:val="28"/>
        </w:rPr>
      </w:pPr>
    </w:p>
    <w:p w:rsidR="00287DFA" w:rsidRPr="0086264A" w:rsidRDefault="00B57C9E" w:rsidP="0058783C">
      <w:pPr>
        <w:pStyle w:val="Heading1"/>
        <w:rPr>
          <w:rFonts w:asciiTheme="minorHAnsi" w:hAnsiTheme="minorHAnsi" w:cs="Arial"/>
          <w:b w:val="0"/>
          <w:bCs/>
          <w:sz w:val="28"/>
          <w:szCs w:val="28"/>
        </w:rPr>
      </w:pPr>
      <w:r w:rsidRPr="0086264A">
        <w:rPr>
          <w:rFonts w:asciiTheme="minorHAnsi" w:hAnsiTheme="minorHAnsi" w:cs="Arial"/>
          <w:b w:val="0"/>
          <w:bCs/>
          <w:sz w:val="28"/>
          <w:szCs w:val="28"/>
        </w:rPr>
        <w:t>Criteria for S</w:t>
      </w:r>
      <w:r w:rsidR="00F566C1" w:rsidRPr="0086264A">
        <w:rPr>
          <w:rFonts w:asciiTheme="minorHAnsi" w:hAnsiTheme="minorHAnsi" w:cs="Arial"/>
          <w:b w:val="0"/>
          <w:bCs/>
          <w:sz w:val="28"/>
          <w:szCs w:val="28"/>
        </w:rPr>
        <w:t>election</w:t>
      </w:r>
    </w:p>
    <w:p w:rsidR="006A3EF8" w:rsidRDefault="006A3EF8" w:rsidP="0086264A">
      <w:pPr>
        <w:pStyle w:val="NormalWeb"/>
        <w:spacing w:before="0" w:beforeAutospacing="0" w:after="0" w:afterAutospacing="0"/>
        <w:rPr>
          <w:rFonts w:asciiTheme="minorHAnsi" w:hAnsiTheme="minorHAnsi" w:cstheme="minorHAnsi"/>
          <w:sz w:val="22"/>
          <w:szCs w:val="22"/>
        </w:rPr>
      </w:pPr>
    </w:p>
    <w:p w:rsidR="0086264A" w:rsidRDefault="0086264A" w:rsidP="0086264A">
      <w:pPr>
        <w:pStyle w:val="NormalWeb"/>
        <w:spacing w:before="0" w:beforeAutospacing="0" w:after="0" w:afterAutospacing="0"/>
        <w:rPr>
          <w:rFonts w:asciiTheme="minorHAnsi" w:hAnsiTheme="minorHAnsi" w:cstheme="minorHAnsi"/>
          <w:sz w:val="22"/>
          <w:szCs w:val="22"/>
        </w:rPr>
      </w:pPr>
      <w:r w:rsidRPr="0086264A">
        <w:rPr>
          <w:rFonts w:asciiTheme="minorHAnsi" w:hAnsiTheme="minorHAnsi" w:cstheme="minorHAnsi"/>
          <w:sz w:val="22"/>
          <w:szCs w:val="22"/>
        </w:rPr>
        <w:t>We welcome applications from professionals with the following demonstrated qualifications:</w:t>
      </w:r>
    </w:p>
    <w:p w:rsidR="00CC7A11" w:rsidRPr="0086264A" w:rsidRDefault="00CC7A11" w:rsidP="0086264A">
      <w:pPr>
        <w:pStyle w:val="NormalWeb"/>
        <w:spacing w:before="0" w:beforeAutospacing="0" w:after="0" w:afterAutospacing="0"/>
        <w:rPr>
          <w:rFonts w:asciiTheme="minorHAnsi" w:hAnsiTheme="minorHAnsi" w:cstheme="minorHAnsi"/>
          <w:sz w:val="22"/>
          <w:szCs w:val="22"/>
        </w:rPr>
      </w:pPr>
    </w:p>
    <w:p w:rsidR="00CC7A11" w:rsidRDefault="00CC7A11" w:rsidP="0086264A">
      <w:pPr>
        <w:pStyle w:val="NormalWeb"/>
        <w:numPr>
          <w:ilvl w:val="0"/>
          <w:numId w:val="27"/>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Experience of/passion for </w:t>
      </w:r>
      <w:r w:rsidRPr="0086264A">
        <w:rPr>
          <w:rFonts w:asciiTheme="minorHAnsi" w:hAnsiTheme="minorHAnsi" w:cstheme="minorHAnsi"/>
          <w:sz w:val="22"/>
          <w:szCs w:val="22"/>
          <w:lang w:val="en-GB"/>
        </w:rPr>
        <w:t>for the ways mobile phones can empowe</w:t>
      </w:r>
      <w:r w:rsidR="00845F39">
        <w:rPr>
          <w:rFonts w:asciiTheme="minorHAnsi" w:hAnsiTheme="minorHAnsi" w:cstheme="minorHAnsi"/>
          <w:sz w:val="22"/>
          <w:szCs w:val="22"/>
          <w:lang w:val="en-GB"/>
        </w:rPr>
        <w:t>r women in the developing world</w:t>
      </w:r>
      <w:bookmarkStart w:id="0" w:name="_GoBack"/>
      <w:bookmarkEnd w:id="0"/>
    </w:p>
    <w:p w:rsidR="006A3EF8" w:rsidRDefault="006A3EF8" w:rsidP="0086264A">
      <w:pPr>
        <w:pStyle w:val="NormalWeb"/>
        <w:numPr>
          <w:ilvl w:val="0"/>
          <w:numId w:val="27"/>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Demonstrable, high performing leadership experience and skills</w:t>
      </w:r>
    </w:p>
    <w:p w:rsidR="00082B64" w:rsidRDefault="00082B64" w:rsidP="0086264A">
      <w:pPr>
        <w:pStyle w:val="NormalWeb"/>
        <w:numPr>
          <w:ilvl w:val="0"/>
          <w:numId w:val="27"/>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Experience of managing programmes</w:t>
      </w:r>
    </w:p>
    <w:p w:rsidR="0086264A" w:rsidRPr="0086264A" w:rsidRDefault="0086264A" w:rsidP="0086264A">
      <w:pPr>
        <w:pStyle w:val="NormalWeb"/>
        <w:numPr>
          <w:ilvl w:val="0"/>
          <w:numId w:val="27"/>
        </w:numPr>
        <w:spacing w:before="0" w:beforeAutospacing="0" w:after="0" w:afterAutospacing="0"/>
        <w:rPr>
          <w:rFonts w:asciiTheme="minorHAnsi" w:hAnsiTheme="minorHAnsi" w:cstheme="minorHAnsi"/>
          <w:sz w:val="22"/>
          <w:szCs w:val="22"/>
        </w:rPr>
      </w:pPr>
      <w:r w:rsidRPr="0086264A">
        <w:rPr>
          <w:rFonts w:asciiTheme="minorHAnsi" w:hAnsiTheme="minorHAnsi" w:cstheme="minorHAnsi"/>
          <w:sz w:val="22"/>
          <w:szCs w:val="22"/>
        </w:rPr>
        <w:t>Experience managing high-performing, diverse and geographically distributed teams</w:t>
      </w:r>
    </w:p>
    <w:p w:rsidR="0086264A" w:rsidRPr="0086264A" w:rsidRDefault="0086264A" w:rsidP="0086264A">
      <w:pPr>
        <w:pStyle w:val="NormalWeb"/>
        <w:numPr>
          <w:ilvl w:val="0"/>
          <w:numId w:val="27"/>
        </w:numPr>
        <w:spacing w:before="0" w:beforeAutospacing="0" w:after="0" w:afterAutospacing="0"/>
        <w:rPr>
          <w:rFonts w:asciiTheme="minorHAnsi" w:hAnsiTheme="minorHAnsi" w:cstheme="minorHAnsi"/>
          <w:sz w:val="22"/>
          <w:szCs w:val="22"/>
        </w:rPr>
      </w:pPr>
      <w:r w:rsidRPr="0086264A">
        <w:rPr>
          <w:rFonts w:asciiTheme="minorHAnsi" w:hAnsiTheme="minorHAnsi" w:cstheme="minorHAnsi"/>
          <w:sz w:val="22"/>
          <w:szCs w:val="22"/>
        </w:rPr>
        <w:t>Experience and familiarity with the mobile industry, ideally with exposure to the mobile for development sector</w:t>
      </w:r>
    </w:p>
    <w:p w:rsidR="0086264A" w:rsidRPr="0086264A" w:rsidRDefault="0086264A" w:rsidP="0086264A">
      <w:pPr>
        <w:pStyle w:val="NormalWeb"/>
        <w:numPr>
          <w:ilvl w:val="0"/>
          <w:numId w:val="27"/>
        </w:numPr>
        <w:spacing w:before="0" w:beforeAutospacing="0" w:after="0" w:afterAutospacing="0"/>
        <w:rPr>
          <w:rFonts w:asciiTheme="minorHAnsi" w:hAnsiTheme="minorHAnsi" w:cstheme="minorHAnsi"/>
          <w:sz w:val="22"/>
          <w:szCs w:val="22"/>
        </w:rPr>
      </w:pPr>
      <w:r w:rsidRPr="0086264A">
        <w:rPr>
          <w:rFonts w:asciiTheme="minorHAnsi" w:hAnsiTheme="minorHAnsi" w:cstheme="minorHAnsi"/>
          <w:sz w:val="22"/>
          <w:szCs w:val="22"/>
        </w:rPr>
        <w:t>Experience working as a management consultant or within corporate strategy, business planning or marketing functions, ideally within the telecoms industry</w:t>
      </w:r>
    </w:p>
    <w:p w:rsidR="0086264A" w:rsidRPr="0086264A" w:rsidRDefault="0086264A" w:rsidP="0086264A">
      <w:pPr>
        <w:pStyle w:val="NormalWeb"/>
        <w:numPr>
          <w:ilvl w:val="0"/>
          <w:numId w:val="27"/>
        </w:numPr>
        <w:spacing w:before="0" w:beforeAutospacing="0" w:after="0" w:afterAutospacing="0"/>
        <w:rPr>
          <w:rFonts w:asciiTheme="minorHAnsi" w:hAnsiTheme="minorHAnsi" w:cstheme="minorHAnsi"/>
          <w:sz w:val="22"/>
          <w:szCs w:val="22"/>
        </w:rPr>
      </w:pPr>
      <w:r w:rsidRPr="0086264A">
        <w:rPr>
          <w:rFonts w:asciiTheme="minorHAnsi" w:hAnsiTheme="minorHAnsi" w:cstheme="minorHAnsi"/>
          <w:sz w:val="22"/>
          <w:szCs w:val="22"/>
        </w:rPr>
        <w:t>Excellent qualitative and quantitative analytical skills, including the ability to generate frameworks and structure analyses</w:t>
      </w:r>
    </w:p>
    <w:p w:rsidR="0086264A" w:rsidRPr="0086264A" w:rsidRDefault="0086264A" w:rsidP="0086264A">
      <w:pPr>
        <w:pStyle w:val="NormalWeb"/>
        <w:numPr>
          <w:ilvl w:val="0"/>
          <w:numId w:val="27"/>
        </w:numPr>
        <w:spacing w:before="0" w:beforeAutospacing="0" w:after="0" w:afterAutospacing="0"/>
        <w:rPr>
          <w:rFonts w:asciiTheme="minorHAnsi" w:hAnsiTheme="minorHAnsi" w:cstheme="minorHAnsi"/>
          <w:sz w:val="22"/>
          <w:szCs w:val="22"/>
        </w:rPr>
      </w:pPr>
      <w:r w:rsidRPr="0086264A">
        <w:rPr>
          <w:rFonts w:asciiTheme="minorHAnsi" w:hAnsiTheme="minorHAnsi" w:cstheme="minorHAnsi"/>
          <w:sz w:val="22"/>
          <w:szCs w:val="22"/>
        </w:rPr>
        <w:t xml:space="preserve">Experience establishing and managing productive client relationships, including C-level executives </w:t>
      </w:r>
    </w:p>
    <w:p w:rsidR="0086264A" w:rsidRPr="0086264A" w:rsidRDefault="0086264A" w:rsidP="0086264A">
      <w:pPr>
        <w:pStyle w:val="NormalWeb"/>
        <w:numPr>
          <w:ilvl w:val="0"/>
          <w:numId w:val="27"/>
        </w:numPr>
        <w:spacing w:before="0" w:beforeAutospacing="0" w:after="0" w:afterAutospacing="0"/>
        <w:rPr>
          <w:rFonts w:asciiTheme="minorHAnsi" w:hAnsiTheme="minorHAnsi" w:cstheme="minorHAnsi"/>
          <w:sz w:val="22"/>
          <w:szCs w:val="22"/>
        </w:rPr>
      </w:pPr>
      <w:r w:rsidRPr="0086264A">
        <w:rPr>
          <w:rFonts w:asciiTheme="minorHAnsi" w:hAnsiTheme="minorHAnsi" w:cstheme="minorHAnsi"/>
          <w:sz w:val="22"/>
          <w:szCs w:val="22"/>
        </w:rPr>
        <w:t xml:space="preserve">Experience working in developing markets </w:t>
      </w:r>
    </w:p>
    <w:p w:rsidR="0086264A" w:rsidRPr="0086264A" w:rsidRDefault="0086264A" w:rsidP="0086264A">
      <w:pPr>
        <w:pStyle w:val="NormalWeb"/>
        <w:numPr>
          <w:ilvl w:val="0"/>
          <w:numId w:val="27"/>
        </w:numPr>
        <w:spacing w:before="0" w:beforeAutospacing="0" w:after="0" w:afterAutospacing="0"/>
        <w:rPr>
          <w:rFonts w:asciiTheme="minorHAnsi" w:hAnsiTheme="minorHAnsi" w:cstheme="minorHAnsi"/>
          <w:sz w:val="22"/>
          <w:szCs w:val="22"/>
        </w:rPr>
      </w:pPr>
      <w:r w:rsidRPr="0086264A">
        <w:rPr>
          <w:rFonts w:asciiTheme="minorHAnsi" w:hAnsiTheme="minorHAnsi" w:cstheme="minorHAnsi"/>
          <w:sz w:val="22"/>
          <w:szCs w:val="22"/>
        </w:rPr>
        <w:t>Experience delivering results both through individual contribution and through culturally diverse, collaborative teams</w:t>
      </w:r>
    </w:p>
    <w:p w:rsidR="0086264A" w:rsidRPr="0086264A" w:rsidRDefault="0086264A" w:rsidP="0086264A">
      <w:pPr>
        <w:pStyle w:val="NormalWeb"/>
        <w:numPr>
          <w:ilvl w:val="0"/>
          <w:numId w:val="27"/>
        </w:numPr>
        <w:spacing w:before="0" w:beforeAutospacing="0" w:after="0" w:afterAutospacing="0"/>
        <w:rPr>
          <w:rFonts w:asciiTheme="minorHAnsi" w:hAnsiTheme="minorHAnsi" w:cstheme="minorHAnsi"/>
          <w:sz w:val="22"/>
          <w:szCs w:val="22"/>
        </w:rPr>
      </w:pPr>
      <w:r w:rsidRPr="0086264A">
        <w:rPr>
          <w:rFonts w:asciiTheme="minorHAnsi" w:hAnsiTheme="minorHAnsi" w:cstheme="minorHAnsi"/>
          <w:sz w:val="22"/>
          <w:szCs w:val="22"/>
        </w:rPr>
        <w:t>Fluent and compelling written and oral communications skills, particularly in English</w:t>
      </w:r>
    </w:p>
    <w:p w:rsidR="0086264A" w:rsidRPr="0086264A" w:rsidRDefault="0086264A" w:rsidP="0086264A">
      <w:pPr>
        <w:pStyle w:val="NormalWeb"/>
        <w:numPr>
          <w:ilvl w:val="0"/>
          <w:numId w:val="27"/>
        </w:numPr>
        <w:spacing w:before="0" w:beforeAutospacing="0" w:after="0" w:afterAutospacing="0"/>
        <w:rPr>
          <w:rFonts w:asciiTheme="minorHAnsi" w:hAnsiTheme="minorHAnsi" w:cstheme="minorHAnsi"/>
          <w:sz w:val="22"/>
          <w:szCs w:val="22"/>
        </w:rPr>
      </w:pPr>
      <w:r w:rsidRPr="0086264A">
        <w:rPr>
          <w:rFonts w:asciiTheme="minorHAnsi" w:hAnsiTheme="minorHAnsi" w:cstheme="minorHAnsi"/>
          <w:sz w:val="22"/>
          <w:szCs w:val="22"/>
        </w:rPr>
        <w:t xml:space="preserve">An entrepreneurial, creative, can-do orientation </w:t>
      </w:r>
    </w:p>
    <w:p w:rsidR="0086264A" w:rsidRPr="0086264A" w:rsidRDefault="0086264A" w:rsidP="0086264A">
      <w:pPr>
        <w:pStyle w:val="NormalWeb"/>
        <w:numPr>
          <w:ilvl w:val="0"/>
          <w:numId w:val="27"/>
        </w:numPr>
        <w:spacing w:before="0" w:beforeAutospacing="0"/>
        <w:rPr>
          <w:rFonts w:asciiTheme="minorHAnsi" w:hAnsiTheme="minorHAnsi" w:cstheme="minorHAnsi"/>
          <w:sz w:val="22"/>
          <w:szCs w:val="22"/>
          <w:lang w:val="en-GB"/>
        </w:rPr>
      </w:pPr>
      <w:r w:rsidRPr="0086264A">
        <w:rPr>
          <w:rFonts w:asciiTheme="minorHAnsi" w:hAnsiTheme="minorHAnsi" w:cstheme="minorHAnsi"/>
          <w:sz w:val="22"/>
          <w:szCs w:val="22"/>
          <w:lang w:val="en-GB"/>
        </w:rPr>
        <w:t>Conscientious, with high personal standards and attention to detail</w:t>
      </w:r>
    </w:p>
    <w:p w:rsidR="0086264A" w:rsidRPr="0086264A" w:rsidRDefault="0086264A" w:rsidP="0086264A">
      <w:pPr>
        <w:pStyle w:val="NormalWeb"/>
        <w:numPr>
          <w:ilvl w:val="0"/>
          <w:numId w:val="27"/>
        </w:numPr>
        <w:spacing w:before="0" w:beforeAutospacing="0" w:after="0" w:afterAutospacing="0"/>
        <w:rPr>
          <w:rFonts w:asciiTheme="minorHAnsi" w:hAnsiTheme="minorHAnsi" w:cstheme="minorHAnsi"/>
          <w:sz w:val="22"/>
          <w:szCs w:val="22"/>
        </w:rPr>
      </w:pPr>
      <w:r w:rsidRPr="0086264A">
        <w:rPr>
          <w:rFonts w:asciiTheme="minorHAnsi" w:hAnsiTheme="minorHAnsi" w:cstheme="minorHAnsi"/>
          <w:sz w:val="22"/>
          <w:szCs w:val="22"/>
        </w:rPr>
        <w:t>Excited to travel globally 20-30% of the time</w:t>
      </w:r>
    </w:p>
    <w:p w:rsidR="0058783C" w:rsidRPr="0086264A" w:rsidRDefault="00BC19EA" w:rsidP="0086264A">
      <w:pPr>
        <w:pStyle w:val="NormalWeb"/>
        <w:numPr>
          <w:ilvl w:val="0"/>
          <w:numId w:val="27"/>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Authoris</w:t>
      </w:r>
      <w:r w:rsidR="0086264A" w:rsidRPr="0086264A">
        <w:rPr>
          <w:rFonts w:asciiTheme="minorHAnsi" w:hAnsiTheme="minorHAnsi" w:cstheme="minorHAnsi"/>
          <w:sz w:val="22"/>
          <w:szCs w:val="22"/>
        </w:rPr>
        <w:t>ation to work in the UK.</w:t>
      </w:r>
    </w:p>
    <w:sectPr w:rsidR="0058783C" w:rsidRPr="0086264A" w:rsidSect="00F4071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A2B3C"/>
    <w:multiLevelType w:val="hybridMultilevel"/>
    <w:tmpl w:val="9F761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F744F2"/>
    <w:multiLevelType w:val="hybridMultilevel"/>
    <w:tmpl w:val="9ABC99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5824D13"/>
    <w:multiLevelType w:val="hybridMultilevel"/>
    <w:tmpl w:val="1090B0AC"/>
    <w:lvl w:ilvl="0" w:tplc="597418E2">
      <w:start w:val="1"/>
      <w:numFmt w:val="lowerRoman"/>
      <w:lvlText w:val="(%1)"/>
      <w:lvlJc w:val="left"/>
      <w:pPr>
        <w:tabs>
          <w:tab w:val="num" w:pos="1004"/>
        </w:tabs>
        <w:ind w:left="1004" w:hanging="720"/>
      </w:pPr>
      <w:rPr>
        <w:rFonts w:hint="default"/>
      </w:rPr>
    </w:lvl>
    <w:lvl w:ilvl="1" w:tplc="04090019">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
    <w:nsid w:val="17C3378A"/>
    <w:multiLevelType w:val="hybridMultilevel"/>
    <w:tmpl w:val="EC1448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BD32900"/>
    <w:multiLevelType w:val="hybridMultilevel"/>
    <w:tmpl w:val="2FCCF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272197B"/>
    <w:multiLevelType w:val="hybridMultilevel"/>
    <w:tmpl w:val="55AC017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nsid w:val="287D6B84"/>
    <w:multiLevelType w:val="hybridMultilevel"/>
    <w:tmpl w:val="B1D278C8"/>
    <w:lvl w:ilvl="0" w:tplc="FEF0D31E">
      <w:start w:val="1"/>
      <w:numFmt w:val="bullet"/>
      <w:lvlText w:val=""/>
      <w:lvlJc w:val="left"/>
      <w:pPr>
        <w:tabs>
          <w:tab w:val="num" w:pos="360"/>
        </w:tabs>
        <w:ind w:left="284" w:hanging="284"/>
      </w:pPr>
      <w:rPr>
        <w:rFonts w:ascii="Symbol" w:hAnsi="Symbol" w:hint="default"/>
      </w:rPr>
    </w:lvl>
    <w:lvl w:ilvl="1" w:tplc="D8944308">
      <w:start w:val="1"/>
      <w:numFmt w:val="lowerRoman"/>
      <w:lvlText w:val="%2."/>
      <w:lvlJc w:val="left"/>
      <w:pPr>
        <w:tabs>
          <w:tab w:val="num" w:pos="1800"/>
        </w:tabs>
        <w:ind w:left="1364" w:hanging="284"/>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9B829B1"/>
    <w:multiLevelType w:val="hybridMultilevel"/>
    <w:tmpl w:val="3364F9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CD9488C"/>
    <w:multiLevelType w:val="hybridMultilevel"/>
    <w:tmpl w:val="17405D28"/>
    <w:lvl w:ilvl="0" w:tplc="78501A88">
      <w:start w:val="1"/>
      <w:numFmt w:val="bullet"/>
      <w:lvlText w:val=""/>
      <w:lvlJc w:val="left"/>
      <w:pPr>
        <w:tabs>
          <w:tab w:val="num" w:pos="720"/>
        </w:tabs>
        <w:ind w:left="432" w:hanging="72"/>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ECD1C9A"/>
    <w:multiLevelType w:val="hybridMultilevel"/>
    <w:tmpl w:val="CFE8B5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18865A6"/>
    <w:multiLevelType w:val="hybridMultilevel"/>
    <w:tmpl w:val="D09EF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68004D7"/>
    <w:multiLevelType w:val="hybridMultilevel"/>
    <w:tmpl w:val="A600E922"/>
    <w:lvl w:ilvl="0" w:tplc="08090001">
      <w:start w:val="1"/>
      <w:numFmt w:val="bullet"/>
      <w:lvlText w:val=""/>
      <w:lvlJc w:val="left"/>
      <w:pPr>
        <w:tabs>
          <w:tab w:val="num" w:pos="720"/>
        </w:tabs>
        <w:ind w:left="720" w:hanging="360"/>
      </w:pPr>
      <w:rPr>
        <w:rFonts w:ascii="Symbol" w:hAnsi="Symbol" w:hint="default"/>
      </w:rPr>
    </w:lvl>
    <w:lvl w:ilvl="1" w:tplc="83CCBE54" w:tentative="1">
      <w:start w:val="1"/>
      <w:numFmt w:val="bullet"/>
      <w:lvlText w:val=""/>
      <w:lvlJc w:val="left"/>
      <w:pPr>
        <w:tabs>
          <w:tab w:val="num" w:pos="1440"/>
        </w:tabs>
        <w:ind w:left="1440" w:hanging="360"/>
      </w:pPr>
      <w:rPr>
        <w:rFonts w:ascii="Wingdings 2" w:hAnsi="Wingdings 2" w:hint="default"/>
      </w:rPr>
    </w:lvl>
    <w:lvl w:ilvl="2" w:tplc="1F846F74" w:tentative="1">
      <w:start w:val="1"/>
      <w:numFmt w:val="bullet"/>
      <w:lvlText w:val=""/>
      <w:lvlJc w:val="left"/>
      <w:pPr>
        <w:tabs>
          <w:tab w:val="num" w:pos="2160"/>
        </w:tabs>
        <w:ind w:left="2160" w:hanging="360"/>
      </w:pPr>
      <w:rPr>
        <w:rFonts w:ascii="Wingdings 2" w:hAnsi="Wingdings 2" w:hint="default"/>
      </w:rPr>
    </w:lvl>
    <w:lvl w:ilvl="3" w:tplc="35D228D8" w:tentative="1">
      <w:start w:val="1"/>
      <w:numFmt w:val="bullet"/>
      <w:lvlText w:val=""/>
      <w:lvlJc w:val="left"/>
      <w:pPr>
        <w:tabs>
          <w:tab w:val="num" w:pos="2880"/>
        </w:tabs>
        <w:ind w:left="2880" w:hanging="360"/>
      </w:pPr>
      <w:rPr>
        <w:rFonts w:ascii="Wingdings 2" w:hAnsi="Wingdings 2" w:hint="default"/>
      </w:rPr>
    </w:lvl>
    <w:lvl w:ilvl="4" w:tplc="708061B8" w:tentative="1">
      <w:start w:val="1"/>
      <w:numFmt w:val="bullet"/>
      <w:lvlText w:val=""/>
      <w:lvlJc w:val="left"/>
      <w:pPr>
        <w:tabs>
          <w:tab w:val="num" w:pos="3600"/>
        </w:tabs>
        <w:ind w:left="3600" w:hanging="360"/>
      </w:pPr>
      <w:rPr>
        <w:rFonts w:ascii="Wingdings 2" w:hAnsi="Wingdings 2" w:hint="default"/>
      </w:rPr>
    </w:lvl>
    <w:lvl w:ilvl="5" w:tplc="23829A0A" w:tentative="1">
      <w:start w:val="1"/>
      <w:numFmt w:val="bullet"/>
      <w:lvlText w:val=""/>
      <w:lvlJc w:val="left"/>
      <w:pPr>
        <w:tabs>
          <w:tab w:val="num" w:pos="4320"/>
        </w:tabs>
        <w:ind w:left="4320" w:hanging="360"/>
      </w:pPr>
      <w:rPr>
        <w:rFonts w:ascii="Wingdings 2" w:hAnsi="Wingdings 2" w:hint="default"/>
      </w:rPr>
    </w:lvl>
    <w:lvl w:ilvl="6" w:tplc="F0DCBAD0" w:tentative="1">
      <w:start w:val="1"/>
      <w:numFmt w:val="bullet"/>
      <w:lvlText w:val=""/>
      <w:lvlJc w:val="left"/>
      <w:pPr>
        <w:tabs>
          <w:tab w:val="num" w:pos="5040"/>
        </w:tabs>
        <w:ind w:left="5040" w:hanging="360"/>
      </w:pPr>
      <w:rPr>
        <w:rFonts w:ascii="Wingdings 2" w:hAnsi="Wingdings 2" w:hint="default"/>
      </w:rPr>
    </w:lvl>
    <w:lvl w:ilvl="7" w:tplc="6D34D232" w:tentative="1">
      <w:start w:val="1"/>
      <w:numFmt w:val="bullet"/>
      <w:lvlText w:val=""/>
      <w:lvlJc w:val="left"/>
      <w:pPr>
        <w:tabs>
          <w:tab w:val="num" w:pos="5760"/>
        </w:tabs>
        <w:ind w:left="5760" w:hanging="360"/>
      </w:pPr>
      <w:rPr>
        <w:rFonts w:ascii="Wingdings 2" w:hAnsi="Wingdings 2" w:hint="default"/>
      </w:rPr>
    </w:lvl>
    <w:lvl w:ilvl="8" w:tplc="4E00BCBA" w:tentative="1">
      <w:start w:val="1"/>
      <w:numFmt w:val="bullet"/>
      <w:lvlText w:val=""/>
      <w:lvlJc w:val="left"/>
      <w:pPr>
        <w:tabs>
          <w:tab w:val="num" w:pos="6480"/>
        </w:tabs>
        <w:ind w:left="6480" w:hanging="360"/>
      </w:pPr>
      <w:rPr>
        <w:rFonts w:ascii="Wingdings 2" w:hAnsi="Wingdings 2" w:hint="default"/>
      </w:rPr>
    </w:lvl>
  </w:abstractNum>
  <w:abstractNum w:abstractNumId="12">
    <w:nsid w:val="3A4E10A1"/>
    <w:multiLevelType w:val="hybridMultilevel"/>
    <w:tmpl w:val="A1FA9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3100B11"/>
    <w:multiLevelType w:val="hybridMultilevel"/>
    <w:tmpl w:val="613A6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60747CE"/>
    <w:multiLevelType w:val="hybridMultilevel"/>
    <w:tmpl w:val="0BF86FA8"/>
    <w:lvl w:ilvl="0" w:tplc="F63E39A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91D1594"/>
    <w:multiLevelType w:val="hybridMultilevel"/>
    <w:tmpl w:val="EE3AF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B205409"/>
    <w:multiLevelType w:val="hybridMultilevel"/>
    <w:tmpl w:val="55E45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C772DA8"/>
    <w:multiLevelType w:val="hybridMultilevel"/>
    <w:tmpl w:val="5E020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EFB35C6"/>
    <w:multiLevelType w:val="hybridMultilevel"/>
    <w:tmpl w:val="C84EFCD0"/>
    <w:lvl w:ilvl="0" w:tplc="08090001">
      <w:start w:val="1"/>
      <w:numFmt w:val="bullet"/>
      <w:lvlText w:val=""/>
      <w:lvlJc w:val="left"/>
      <w:pPr>
        <w:tabs>
          <w:tab w:val="num" w:pos="786"/>
        </w:tabs>
        <w:ind w:left="786" w:hanging="360"/>
      </w:pPr>
      <w:rPr>
        <w:rFonts w:ascii="Symbol" w:hAnsi="Symbol"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19">
    <w:nsid w:val="52AD0D4B"/>
    <w:multiLevelType w:val="hybridMultilevel"/>
    <w:tmpl w:val="0A829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58C31E4"/>
    <w:multiLevelType w:val="hybridMultilevel"/>
    <w:tmpl w:val="4ADADDB0"/>
    <w:lvl w:ilvl="0" w:tplc="272AB82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6E148B0"/>
    <w:multiLevelType w:val="hybridMultilevel"/>
    <w:tmpl w:val="AFB088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A734471"/>
    <w:multiLevelType w:val="hybridMultilevel"/>
    <w:tmpl w:val="D4EE6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D4160A8"/>
    <w:multiLevelType w:val="multilevel"/>
    <w:tmpl w:val="8E26C6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FE80D78"/>
    <w:multiLevelType w:val="hybridMultilevel"/>
    <w:tmpl w:val="C17076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30A3BB5"/>
    <w:multiLevelType w:val="hybridMultilevel"/>
    <w:tmpl w:val="A8D6BDEE"/>
    <w:lvl w:ilvl="0" w:tplc="1BB688EE">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4E86ACA"/>
    <w:multiLevelType w:val="multilevel"/>
    <w:tmpl w:val="28A007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F013D59"/>
    <w:multiLevelType w:val="hybridMultilevel"/>
    <w:tmpl w:val="5CEE6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F1702F3"/>
    <w:multiLevelType w:val="hybridMultilevel"/>
    <w:tmpl w:val="BF745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FE918C6"/>
    <w:multiLevelType w:val="hybridMultilevel"/>
    <w:tmpl w:val="2D94E8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75CE36DA"/>
    <w:multiLevelType w:val="hybridMultilevel"/>
    <w:tmpl w:val="EB4205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nsid w:val="7C3F512E"/>
    <w:multiLevelType w:val="hybridMultilevel"/>
    <w:tmpl w:val="EA4E7774"/>
    <w:lvl w:ilvl="0" w:tplc="8F10EB7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DC54F42"/>
    <w:multiLevelType w:val="hybridMultilevel"/>
    <w:tmpl w:val="CC3CA726"/>
    <w:lvl w:ilvl="0" w:tplc="08090001">
      <w:start w:val="1"/>
      <w:numFmt w:val="bullet"/>
      <w:lvlText w:val=""/>
      <w:lvlJc w:val="left"/>
      <w:pPr>
        <w:tabs>
          <w:tab w:val="num" w:pos="720"/>
        </w:tabs>
        <w:ind w:left="720" w:hanging="360"/>
      </w:pPr>
      <w:rPr>
        <w:rFonts w:ascii="Symbol" w:hAnsi="Symbol" w:hint="default"/>
      </w:rPr>
    </w:lvl>
    <w:lvl w:ilvl="1" w:tplc="DEB6817C">
      <w:numFmt w:val="bullet"/>
      <w:lvlText w:val="-"/>
      <w:lvlJc w:val="left"/>
      <w:pPr>
        <w:ind w:left="1800" w:hanging="72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20"/>
  </w:num>
  <w:num w:numId="3">
    <w:abstractNumId w:val="14"/>
  </w:num>
  <w:num w:numId="4">
    <w:abstractNumId w:val="11"/>
  </w:num>
  <w:num w:numId="5">
    <w:abstractNumId w:val="6"/>
  </w:num>
  <w:num w:numId="6">
    <w:abstractNumId w:val="3"/>
  </w:num>
  <w:num w:numId="7">
    <w:abstractNumId w:val="25"/>
  </w:num>
  <w:num w:numId="8">
    <w:abstractNumId w:val="31"/>
  </w:num>
  <w:num w:numId="9">
    <w:abstractNumId w:val="2"/>
  </w:num>
  <w:num w:numId="10">
    <w:abstractNumId w:val="18"/>
  </w:num>
  <w:num w:numId="11">
    <w:abstractNumId w:val="13"/>
  </w:num>
  <w:num w:numId="12">
    <w:abstractNumId w:val="21"/>
  </w:num>
  <w:num w:numId="13">
    <w:abstractNumId w:val="28"/>
  </w:num>
  <w:num w:numId="14">
    <w:abstractNumId w:val="27"/>
  </w:num>
  <w:num w:numId="15">
    <w:abstractNumId w:val="10"/>
  </w:num>
  <w:num w:numId="16">
    <w:abstractNumId w:val="32"/>
  </w:num>
  <w:num w:numId="17">
    <w:abstractNumId w:val="29"/>
  </w:num>
  <w:num w:numId="18">
    <w:abstractNumId w:val="4"/>
  </w:num>
  <w:num w:numId="19">
    <w:abstractNumId w:val="7"/>
  </w:num>
  <w:num w:numId="20">
    <w:abstractNumId w:val="8"/>
  </w:num>
  <w:num w:numId="21">
    <w:abstractNumId w:val="22"/>
  </w:num>
  <w:num w:numId="22">
    <w:abstractNumId w:val="15"/>
  </w:num>
  <w:num w:numId="23">
    <w:abstractNumId w:val="12"/>
  </w:num>
  <w:num w:numId="24">
    <w:abstractNumId w:val="19"/>
  </w:num>
  <w:num w:numId="25">
    <w:abstractNumId w:val="0"/>
  </w:num>
  <w:num w:numId="26">
    <w:abstractNumId w:val="9"/>
  </w:num>
  <w:num w:numId="27">
    <w:abstractNumId w:val="24"/>
  </w:num>
  <w:num w:numId="28">
    <w:abstractNumId w:val="5"/>
  </w:num>
  <w:num w:numId="29">
    <w:abstractNumId w:val="23"/>
  </w:num>
  <w:num w:numId="30">
    <w:abstractNumId w:val="26"/>
  </w:num>
  <w:num w:numId="31">
    <w:abstractNumId w:val="17"/>
  </w:num>
  <w:num w:numId="32">
    <w:abstractNumId w:val="1"/>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74E"/>
    <w:rsid w:val="00004FD8"/>
    <w:rsid w:val="00007799"/>
    <w:rsid w:val="0003590E"/>
    <w:rsid w:val="00037298"/>
    <w:rsid w:val="00037957"/>
    <w:rsid w:val="00046FF3"/>
    <w:rsid w:val="00063C4B"/>
    <w:rsid w:val="00067109"/>
    <w:rsid w:val="000811D1"/>
    <w:rsid w:val="00082B64"/>
    <w:rsid w:val="0008372D"/>
    <w:rsid w:val="000A1796"/>
    <w:rsid w:val="000D479A"/>
    <w:rsid w:val="000E19B6"/>
    <w:rsid w:val="0013144D"/>
    <w:rsid w:val="0015007A"/>
    <w:rsid w:val="001533CE"/>
    <w:rsid w:val="0017330A"/>
    <w:rsid w:val="0017709E"/>
    <w:rsid w:val="001A6325"/>
    <w:rsid w:val="001B5FB6"/>
    <w:rsid w:val="00220C5F"/>
    <w:rsid w:val="002214F6"/>
    <w:rsid w:val="00225DD7"/>
    <w:rsid w:val="002367D9"/>
    <w:rsid w:val="00270CB2"/>
    <w:rsid w:val="00272EB7"/>
    <w:rsid w:val="00287DFA"/>
    <w:rsid w:val="002B3975"/>
    <w:rsid w:val="002B4D59"/>
    <w:rsid w:val="002C18C8"/>
    <w:rsid w:val="002D670D"/>
    <w:rsid w:val="002F29EB"/>
    <w:rsid w:val="002F7971"/>
    <w:rsid w:val="0031325F"/>
    <w:rsid w:val="003260FD"/>
    <w:rsid w:val="00367058"/>
    <w:rsid w:val="003A231E"/>
    <w:rsid w:val="003C30C1"/>
    <w:rsid w:val="003C405E"/>
    <w:rsid w:val="003C43B9"/>
    <w:rsid w:val="003F0153"/>
    <w:rsid w:val="004369A3"/>
    <w:rsid w:val="0046027B"/>
    <w:rsid w:val="004613F8"/>
    <w:rsid w:val="00484294"/>
    <w:rsid w:val="00495809"/>
    <w:rsid w:val="004A32B3"/>
    <w:rsid w:val="004B6202"/>
    <w:rsid w:val="004D1897"/>
    <w:rsid w:val="004F398B"/>
    <w:rsid w:val="004F4E1A"/>
    <w:rsid w:val="00520BC5"/>
    <w:rsid w:val="005765B1"/>
    <w:rsid w:val="0058212F"/>
    <w:rsid w:val="0058783C"/>
    <w:rsid w:val="005A709C"/>
    <w:rsid w:val="005B1954"/>
    <w:rsid w:val="005F0890"/>
    <w:rsid w:val="006040E1"/>
    <w:rsid w:val="0062589F"/>
    <w:rsid w:val="0066569E"/>
    <w:rsid w:val="0069080F"/>
    <w:rsid w:val="006A3EF8"/>
    <w:rsid w:val="006A6930"/>
    <w:rsid w:val="006B3AFA"/>
    <w:rsid w:val="006E7709"/>
    <w:rsid w:val="00703E0C"/>
    <w:rsid w:val="00704677"/>
    <w:rsid w:val="00711BBE"/>
    <w:rsid w:val="007218FF"/>
    <w:rsid w:val="007462F1"/>
    <w:rsid w:val="00785820"/>
    <w:rsid w:val="007B0811"/>
    <w:rsid w:val="007B160A"/>
    <w:rsid w:val="007B4085"/>
    <w:rsid w:val="007C0D8D"/>
    <w:rsid w:val="007C5993"/>
    <w:rsid w:val="007E320E"/>
    <w:rsid w:val="007E5D7E"/>
    <w:rsid w:val="007E71FA"/>
    <w:rsid w:val="008003C9"/>
    <w:rsid w:val="0080373D"/>
    <w:rsid w:val="008047C4"/>
    <w:rsid w:val="00811FBD"/>
    <w:rsid w:val="008266A2"/>
    <w:rsid w:val="00843A52"/>
    <w:rsid w:val="00845F39"/>
    <w:rsid w:val="0086264A"/>
    <w:rsid w:val="00865549"/>
    <w:rsid w:val="00867C0D"/>
    <w:rsid w:val="008840AB"/>
    <w:rsid w:val="00890BBB"/>
    <w:rsid w:val="00895567"/>
    <w:rsid w:val="008A2543"/>
    <w:rsid w:val="008C0FB2"/>
    <w:rsid w:val="008C3F4F"/>
    <w:rsid w:val="008D66E8"/>
    <w:rsid w:val="008F38B2"/>
    <w:rsid w:val="00904CFA"/>
    <w:rsid w:val="00913C0F"/>
    <w:rsid w:val="00913C7E"/>
    <w:rsid w:val="0092526E"/>
    <w:rsid w:val="009618E3"/>
    <w:rsid w:val="00961F5E"/>
    <w:rsid w:val="00990059"/>
    <w:rsid w:val="0099198D"/>
    <w:rsid w:val="00995526"/>
    <w:rsid w:val="009A4367"/>
    <w:rsid w:val="009D6D21"/>
    <w:rsid w:val="009F3000"/>
    <w:rsid w:val="00A00C39"/>
    <w:rsid w:val="00A4192F"/>
    <w:rsid w:val="00A65F08"/>
    <w:rsid w:val="00A94094"/>
    <w:rsid w:val="00A94E68"/>
    <w:rsid w:val="00AA7DD9"/>
    <w:rsid w:val="00AB3AFD"/>
    <w:rsid w:val="00AC4CEB"/>
    <w:rsid w:val="00AE432A"/>
    <w:rsid w:val="00AF64B6"/>
    <w:rsid w:val="00B12002"/>
    <w:rsid w:val="00B20920"/>
    <w:rsid w:val="00B32B71"/>
    <w:rsid w:val="00B57970"/>
    <w:rsid w:val="00B57C9E"/>
    <w:rsid w:val="00BA094C"/>
    <w:rsid w:val="00BC19EA"/>
    <w:rsid w:val="00BF5935"/>
    <w:rsid w:val="00C03943"/>
    <w:rsid w:val="00C03A30"/>
    <w:rsid w:val="00C47113"/>
    <w:rsid w:val="00C52757"/>
    <w:rsid w:val="00C72020"/>
    <w:rsid w:val="00C734CD"/>
    <w:rsid w:val="00C9276F"/>
    <w:rsid w:val="00C94CCA"/>
    <w:rsid w:val="00CA0A74"/>
    <w:rsid w:val="00CB5D1B"/>
    <w:rsid w:val="00CC05F0"/>
    <w:rsid w:val="00CC684A"/>
    <w:rsid w:val="00CC7A11"/>
    <w:rsid w:val="00CD025B"/>
    <w:rsid w:val="00CD37AD"/>
    <w:rsid w:val="00CD6EA8"/>
    <w:rsid w:val="00CF0115"/>
    <w:rsid w:val="00CF2944"/>
    <w:rsid w:val="00D04692"/>
    <w:rsid w:val="00D074DB"/>
    <w:rsid w:val="00D13B29"/>
    <w:rsid w:val="00D21B56"/>
    <w:rsid w:val="00D35E24"/>
    <w:rsid w:val="00D368EF"/>
    <w:rsid w:val="00D63A12"/>
    <w:rsid w:val="00D70979"/>
    <w:rsid w:val="00D929BE"/>
    <w:rsid w:val="00D97749"/>
    <w:rsid w:val="00DB1815"/>
    <w:rsid w:val="00DD69FB"/>
    <w:rsid w:val="00DE0D26"/>
    <w:rsid w:val="00DE3AE1"/>
    <w:rsid w:val="00DF00D6"/>
    <w:rsid w:val="00E01C3F"/>
    <w:rsid w:val="00E15792"/>
    <w:rsid w:val="00E20E9E"/>
    <w:rsid w:val="00E32ED2"/>
    <w:rsid w:val="00E33486"/>
    <w:rsid w:val="00E42EDA"/>
    <w:rsid w:val="00E60B15"/>
    <w:rsid w:val="00E610A3"/>
    <w:rsid w:val="00E94623"/>
    <w:rsid w:val="00EA7B8B"/>
    <w:rsid w:val="00EC1AF2"/>
    <w:rsid w:val="00EC4F10"/>
    <w:rsid w:val="00EC79B8"/>
    <w:rsid w:val="00F04369"/>
    <w:rsid w:val="00F35F76"/>
    <w:rsid w:val="00F40714"/>
    <w:rsid w:val="00F46889"/>
    <w:rsid w:val="00F566C1"/>
    <w:rsid w:val="00F6742F"/>
    <w:rsid w:val="00F73F8B"/>
    <w:rsid w:val="00F75DFB"/>
    <w:rsid w:val="00F8774E"/>
    <w:rsid w:val="00F92777"/>
    <w:rsid w:val="00FA79C5"/>
    <w:rsid w:val="00FE20CF"/>
    <w:rsid w:val="00FF08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714"/>
    <w:pPr>
      <w:spacing w:after="200" w:line="276" w:lineRule="auto"/>
    </w:pPr>
    <w:rPr>
      <w:sz w:val="22"/>
      <w:szCs w:val="22"/>
      <w:lang w:val="en-US" w:eastAsia="en-US"/>
    </w:rPr>
  </w:style>
  <w:style w:type="paragraph" w:styleId="Heading1">
    <w:name w:val="heading 1"/>
    <w:aliases w:val="H1"/>
    <w:basedOn w:val="Normal"/>
    <w:next w:val="Normal"/>
    <w:link w:val="Heading1Char"/>
    <w:qFormat/>
    <w:rsid w:val="00F566C1"/>
    <w:pPr>
      <w:keepNext/>
      <w:spacing w:after="0" w:line="240" w:lineRule="auto"/>
      <w:outlineLvl w:val="0"/>
    </w:pPr>
    <w:rPr>
      <w:rFonts w:ascii="Arial" w:eastAsia="Times New Roman" w:hAnsi="Arial"/>
      <w:b/>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77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774E"/>
    <w:rPr>
      <w:rFonts w:ascii="Tahoma" w:hAnsi="Tahoma" w:cs="Tahoma"/>
      <w:sz w:val="16"/>
      <w:szCs w:val="16"/>
    </w:rPr>
  </w:style>
  <w:style w:type="paragraph" w:styleId="NormalWeb">
    <w:name w:val="Normal (Web)"/>
    <w:basedOn w:val="Normal"/>
    <w:unhideWhenUsed/>
    <w:rsid w:val="00DB1815"/>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nhideWhenUsed/>
    <w:rsid w:val="00484294"/>
    <w:rPr>
      <w:color w:val="0000FF"/>
      <w:u w:val="single"/>
    </w:rPr>
  </w:style>
  <w:style w:type="character" w:customStyle="1" w:styleId="Heading1Char">
    <w:name w:val="Heading 1 Char"/>
    <w:aliases w:val="H1 Char"/>
    <w:basedOn w:val="DefaultParagraphFont"/>
    <w:link w:val="Heading1"/>
    <w:rsid w:val="00F566C1"/>
    <w:rPr>
      <w:rFonts w:ascii="Arial" w:eastAsia="Times New Roman" w:hAnsi="Arial"/>
      <w:b/>
      <w:lang w:eastAsia="en-US"/>
    </w:rPr>
  </w:style>
  <w:style w:type="character" w:styleId="Strong">
    <w:name w:val="Strong"/>
    <w:basedOn w:val="DefaultParagraphFont"/>
    <w:qFormat/>
    <w:rsid w:val="00F566C1"/>
    <w:rPr>
      <w:b/>
      <w:bCs/>
    </w:rPr>
  </w:style>
  <w:style w:type="paragraph" w:styleId="Footer">
    <w:name w:val="footer"/>
    <w:basedOn w:val="Normal"/>
    <w:link w:val="FooterChar"/>
    <w:semiHidden/>
    <w:rsid w:val="00F566C1"/>
    <w:pPr>
      <w:tabs>
        <w:tab w:val="center" w:pos="4153"/>
        <w:tab w:val="right" w:pos="8306"/>
      </w:tabs>
      <w:spacing w:after="0" w:line="240" w:lineRule="auto"/>
    </w:pPr>
    <w:rPr>
      <w:rFonts w:ascii="Arial" w:eastAsia="Times New Roman" w:hAnsi="Arial"/>
      <w:sz w:val="20"/>
      <w:szCs w:val="20"/>
      <w:lang w:val="en-GB"/>
    </w:rPr>
  </w:style>
  <w:style w:type="character" w:customStyle="1" w:styleId="FooterChar">
    <w:name w:val="Footer Char"/>
    <w:basedOn w:val="DefaultParagraphFont"/>
    <w:link w:val="Footer"/>
    <w:semiHidden/>
    <w:rsid w:val="00F566C1"/>
    <w:rPr>
      <w:rFonts w:ascii="Arial" w:eastAsia="Times New Roman" w:hAnsi="Arial"/>
      <w:lang w:eastAsia="en-US"/>
    </w:rPr>
  </w:style>
  <w:style w:type="paragraph" w:styleId="ListBullet">
    <w:name w:val="List Bullet"/>
    <w:basedOn w:val="Normal"/>
    <w:autoRedefine/>
    <w:semiHidden/>
    <w:rsid w:val="00B57C9E"/>
    <w:pPr>
      <w:spacing w:after="120" w:line="240" w:lineRule="auto"/>
    </w:pPr>
    <w:rPr>
      <w:rFonts w:asciiTheme="minorHAnsi" w:eastAsia="Times New Roman" w:hAnsiTheme="minorHAnsi" w:cs="Arial"/>
      <w:szCs w:val="24"/>
      <w:lang w:val="en-GB" w:eastAsia="en-GB"/>
    </w:rPr>
  </w:style>
  <w:style w:type="paragraph" w:styleId="BodyTextIndent">
    <w:name w:val="Body Text Indent"/>
    <w:basedOn w:val="Normal"/>
    <w:link w:val="BodyTextIndentChar"/>
    <w:semiHidden/>
    <w:rsid w:val="00F566C1"/>
    <w:pPr>
      <w:spacing w:after="0" w:line="240" w:lineRule="auto"/>
      <w:ind w:left="851" w:hanging="567"/>
    </w:pPr>
    <w:rPr>
      <w:rFonts w:ascii="Arial" w:eastAsia="Times New Roman" w:hAnsi="Arial" w:cs="Arial"/>
      <w:sz w:val="20"/>
      <w:szCs w:val="20"/>
      <w:lang w:val="en-IE"/>
    </w:rPr>
  </w:style>
  <w:style w:type="character" w:customStyle="1" w:styleId="BodyTextIndentChar">
    <w:name w:val="Body Text Indent Char"/>
    <w:basedOn w:val="DefaultParagraphFont"/>
    <w:link w:val="BodyTextIndent"/>
    <w:semiHidden/>
    <w:rsid w:val="00F566C1"/>
    <w:rPr>
      <w:rFonts w:ascii="Arial" w:eastAsia="Times New Roman" w:hAnsi="Arial" w:cs="Arial"/>
      <w:lang w:val="en-IE" w:eastAsia="en-US"/>
    </w:rPr>
  </w:style>
  <w:style w:type="paragraph" w:styleId="ListParagraph">
    <w:name w:val="List Paragraph"/>
    <w:basedOn w:val="Normal"/>
    <w:uiPriority w:val="34"/>
    <w:qFormat/>
    <w:rsid w:val="00225DD7"/>
    <w:pPr>
      <w:ind w:left="720"/>
      <w:contextualSpacing/>
    </w:pPr>
  </w:style>
  <w:style w:type="paragraph" w:customStyle="1" w:styleId="msolistparagraphcxspmiddle">
    <w:name w:val="msolistparagraphcxspmiddle"/>
    <w:basedOn w:val="Normal"/>
    <w:uiPriority w:val="99"/>
    <w:rsid w:val="00C47113"/>
    <w:pPr>
      <w:spacing w:before="100" w:beforeAutospacing="1" w:after="100" w:afterAutospacing="1" w:line="240" w:lineRule="auto"/>
    </w:pPr>
    <w:rPr>
      <w:rFonts w:ascii="Times New Roman" w:hAnsi="Times New Roman"/>
      <w:sz w:val="24"/>
      <w:szCs w:val="24"/>
      <w:lang w:val="en-GB" w:eastAsia="en-GB"/>
    </w:rPr>
  </w:style>
  <w:style w:type="paragraph" w:customStyle="1" w:styleId="msolistparagraph0">
    <w:name w:val="msolistparagraph"/>
    <w:basedOn w:val="Normal"/>
    <w:uiPriority w:val="99"/>
    <w:rsid w:val="00AA7DD9"/>
    <w:pPr>
      <w:spacing w:before="100" w:beforeAutospacing="1" w:after="100" w:afterAutospacing="1" w:line="240" w:lineRule="auto"/>
    </w:pPr>
    <w:rPr>
      <w:rFonts w:ascii="Times New Roman" w:hAnsi="Times New Roman"/>
      <w:sz w:val="24"/>
      <w:szCs w:val="24"/>
      <w:lang w:val="en-GB" w:eastAsia="en-GB"/>
    </w:rPr>
  </w:style>
  <w:style w:type="paragraph" w:customStyle="1" w:styleId="msolistparagraphcxsplast">
    <w:name w:val="msolistparagraphcxsplast"/>
    <w:basedOn w:val="Normal"/>
    <w:uiPriority w:val="99"/>
    <w:rsid w:val="00AA7DD9"/>
    <w:pPr>
      <w:spacing w:before="100" w:beforeAutospacing="1" w:after="100" w:afterAutospacing="1" w:line="240" w:lineRule="auto"/>
    </w:pPr>
    <w:rPr>
      <w:rFonts w:ascii="Times New Roman" w:hAnsi="Times New Roman"/>
      <w:sz w:val="24"/>
      <w:szCs w:val="24"/>
      <w:lang w:val="en-GB" w:eastAsia="en-GB"/>
    </w:rPr>
  </w:style>
  <w:style w:type="paragraph" w:styleId="BodyText">
    <w:name w:val="Body Text"/>
    <w:basedOn w:val="Normal"/>
    <w:link w:val="BodyTextChar"/>
    <w:uiPriority w:val="99"/>
    <w:semiHidden/>
    <w:unhideWhenUsed/>
    <w:rsid w:val="00287DFA"/>
    <w:pPr>
      <w:spacing w:after="120"/>
    </w:pPr>
  </w:style>
  <w:style w:type="character" w:customStyle="1" w:styleId="BodyTextChar">
    <w:name w:val="Body Text Char"/>
    <w:basedOn w:val="DefaultParagraphFont"/>
    <w:link w:val="BodyText"/>
    <w:uiPriority w:val="99"/>
    <w:semiHidden/>
    <w:rsid w:val="00287DFA"/>
    <w:rPr>
      <w:sz w:val="22"/>
      <w:szCs w:val="22"/>
      <w:lang w:val="en-US" w:eastAsia="en-US"/>
    </w:rPr>
  </w:style>
  <w:style w:type="character" w:styleId="CommentReference">
    <w:name w:val="annotation reference"/>
    <w:basedOn w:val="DefaultParagraphFont"/>
    <w:uiPriority w:val="99"/>
    <w:semiHidden/>
    <w:unhideWhenUsed/>
    <w:rsid w:val="00843A52"/>
    <w:rPr>
      <w:sz w:val="16"/>
      <w:szCs w:val="16"/>
    </w:rPr>
  </w:style>
  <w:style w:type="paragraph" w:styleId="CommentText">
    <w:name w:val="annotation text"/>
    <w:basedOn w:val="Normal"/>
    <w:link w:val="CommentTextChar"/>
    <w:uiPriority w:val="99"/>
    <w:semiHidden/>
    <w:unhideWhenUsed/>
    <w:rsid w:val="00843A52"/>
    <w:pPr>
      <w:spacing w:line="240" w:lineRule="auto"/>
    </w:pPr>
    <w:rPr>
      <w:sz w:val="20"/>
      <w:szCs w:val="20"/>
    </w:rPr>
  </w:style>
  <w:style w:type="character" w:customStyle="1" w:styleId="CommentTextChar">
    <w:name w:val="Comment Text Char"/>
    <w:basedOn w:val="DefaultParagraphFont"/>
    <w:link w:val="CommentText"/>
    <w:uiPriority w:val="99"/>
    <w:semiHidden/>
    <w:rsid w:val="00843A52"/>
    <w:rPr>
      <w:lang w:val="en-US" w:eastAsia="en-US"/>
    </w:rPr>
  </w:style>
  <w:style w:type="paragraph" w:styleId="CommentSubject">
    <w:name w:val="annotation subject"/>
    <w:basedOn w:val="CommentText"/>
    <w:next w:val="CommentText"/>
    <w:link w:val="CommentSubjectChar"/>
    <w:uiPriority w:val="99"/>
    <w:semiHidden/>
    <w:unhideWhenUsed/>
    <w:rsid w:val="00843A52"/>
    <w:rPr>
      <w:b/>
      <w:bCs/>
    </w:rPr>
  </w:style>
  <w:style w:type="character" w:customStyle="1" w:styleId="CommentSubjectChar">
    <w:name w:val="Comment Subject Char"/>
    <w:basedOn w:val="CommentTextChar"/>
    <w:link w:val="CommentSubject"/>
    <w:uiPriority w:val="99"/>
    <w:semiHidden/>
    <w:rsid w:val="00843A52"/>
    <w:rPr>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714"/>
    <w:pPr>
      <w:spacing w:after="200" w:line="276" w:lineRule="auto"/>
    </w:pPr>
    <w:rPr>
      <w:sz w:val="22"/>
      <w:szCs w:val="22"/>
      <w:lang w:val="en-US" w:eastAsia="en-US"/>
    </w:rPr>
  </w:style>
  <w:style w:type="paragraph" w:styleId="Heading1">
    <w:name w:val="heading 1"/>
    <w:aliases w:val="H1"/>
    <w:basedOn w:val="Normal"/>
    <w:next w:val="Normal"/>
    <w:link w:val="Heading1Char"/>
    <w:qFormat/>
    <w:rsid w:val="00F566C1"/>
    <w:pPr>
      <w:keepNext/>
      <w:spacing w:after="0" w:line="240" w:lineRule="auto"/>
      <w:outlineLvl w:val="0"/>
    </w:pPr>
    <w:rPr>
      <w:rFonts w:ascii="Arial" w:eastAsia="Times New Roman" w:hAnsi="Arial"/>
      <w:b/>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77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774E"/>
    <w:rPr>
      <w:rFonts w:ascii="Tahoma" w:hAnsi="Tahoma" w:cs="Tahoma"/>
      <w:sz w:val="16"/>
      <w:szCs w:val="16"/>
    </w:rPr>
  </w:style>
  <w:style w:type="paragraph" w:styleId="NormalWeb">
    <w:name w:val="Normal (Web)"/>
    <w:basedOn w:val="Normal"/>
    <w:unhideWhenUsed/>
    <w:rsid w:val="00DB1815"/>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nhideWhenUsed/>
    <w:rsid w:val="00484294"/>
    <w:rPr>
      <w:color w:val="0000FF"/>
      <w:u w:val="single"/>
    </w:rPr>
  </w:style>
  <w:style w:type="character" w:customStyle="1" w:styleId="Heading1Char">
    <w:name w:val="Heading 1 Char"/>
    <w:aliases w:val="H1 Char"/>
    <w:basedOn w:val="DefaultParagraphFont"/>
    <w:link w:val="Heading1"/>
    <w:rsid w:val="00F566C1"/>
    <w:rPr>
      <w:rFonts w:ascii="Arial" w:eastAsia="Times New Roman" w:hAnsi="Arial"/>
      <w:b/>
      <w:lang w:eastAsia="en-US"/>
    </w:rPr>
  </w:style>
  <w:style w:type="character" w:styleId="Strong">
    <w:name w:val="Strong"/>
    <w:basedOn w:val="DefaultParagraphFont"/>
    <w:qFormat/>
    <w:rsid w:val="00F566C1"/>
    <w:rPr>
      <w:b/>
      <w:bCs/>
    </w:rPr>
  </w:style>
  <w:style w:type="paragraph" w:styleId="Footer">
    <w:name w:val="footer"/>
    <w:basedOn w:val="Normal"/>
    <w:link w:val="FooterChar"/>
    <w:semiHidden/>
    <w:rsid w:val="00F566C1"/>
    <w:pPr>
      <w:tabs>
        <w:tab w:val="center" w:pos="4153"/>
        <w:tab w:val="right" w:pos="8306"/>
      </w:tabs>
      <w:spacing w:after="0" w:line="240" w:lineRule="auto"/>
    </w:pPr>
    <w:rPr>
      <w:rFonts w:ascii="Arial" w:eastAsia="Times New Roman" w:hAnsi="Arial"/>
      <w:sz w:val="20"/>
      <w:szCs w:val="20"/>
      <w:lang w:val="en-GB"/>
    </w:rPr>
  </w:style>
  <w:style w:type="character" w:customStyle="1" w:styleId="FooterChar">
    <w:name w:val="Footer Char"/>
    <w:basedOn w:val="DefaultParagraphFont"/>
    <w:link w:val="Footer"/>
    <w:semiHidden/>
    <w:rsid w:val="00F566C1"/>
    <w:rPr>
      <w:rFonts w:ascii="Arial" w:eastAsia="Times New Roman" w:hAnsi="Arial"/>
      <w:lang w:eastAsia="en-US"/>
    </w:rPr>
  </w:style>
  <w:style w:type="paragraph" w:styleId="ListBullet">
    <w:name w:val="List Bullet"/>
    <w:basedOn w:val="Normal"/>
    <w:autoRedefine/>
    <w:semiHidden/>
    <w:rsid w:val="00B57C9E"/>
    <w:pPr>
      <w:spacing w:after="120" w:line="240" w:lineRule="auto"/>
    </w:pPr>
    <w:rPr>
      <w:rFonts w:asciiTheme="minorHAnsi" w:eastAsia="Times New Roman" w:hAnsiTheme="minorHAnsi" w:cs="Arial"/>
      <w:szCs w:val="24"/>
      <w:lang w:val="en-GB" w:eastAsia="en-GB"/>
    </w:rPr>
  </w:style>
  <w:style w:type="paragraph" w:styleId="BodyTextIndent">
    <w:name w:val="Body Text Indent"/>
    <w:basedOn w:val="Normal"/>
    <w:link w:val="BodyTextIndentChar"/>
    <w:semiHidden/>
    <w:rsid w:val="00F566C1"/>
    <w:pPr>
      <w:spacing w:after="0" w:line="240" w:lineRule="auto"/>
      <w:ind w:left="851" w:hanging="567"/>
    </w:pPr>
    <w:rPr>
      <w:rFonts w:ascii="Arial" w:eastAsia="Times New Roman" w:hAnsi="Arial" w:cs="Arial"/>
      <w:sz w:val="20"/>
      <w:szCs w:val="20"/>
      <w:lang w:val="en-IE"/>
    </w:rPr>
  </w:style>
  <w:style w:type="character" w:customStyle="1" w:styleId="BodyTextIndentChar">
    <w:name w:val="Body Text Indent Char"/>
    <w:basedOn w:val="DefaultParagraphFont"/>
    <w:link w:val="BodyTextIndent"/>
    <w:semiHidden/>
    <w:rsid w:val="00F566C1"/>
    <w:rPr>
      <w:rFonts w:ascii="Arial" w:eastAsia="Times New Roman" w:hAnsi="Arial" w:cs="Arial"/>
      <w:lang w:val="en-IE" w:eastAsia="en-US"/>
    </w:rPr>
  </w:style>
  <w:style w:type="paragraph" w:styleId="ListParagraph">
    <w:name w:val="List Paragraph"/>
    <w:basedOn w:val="Normal"/>
    <w:uiPriority w:val="34"/>
    <w:qFormat/>
    <w:rsid w:val="00225DD7"/>
    <w:pPr>
      <w:ind w:left="720"/>
      <w:contextualSpacing/>
    </w:pPr>
  </w:style>
  <w:style w:type="paragraph" w:customStyle="1" w:styleId="msolistparagraphcxspmiddle">
    <w:name w:val="msolistparagraphcxspmiddle"/>
    <w:basedOn w:val="Normal"/>
    <w:uiPriority w:val="99"/>
    <w:rsid w:val="00C47113"/>
    <w:pPr>
      <w:spacing w:before="100" w:beforeAutospacing="1" w:after="100" w:afterAutospacing="1" w:line="240" w:lineRule="auto"/>
    </w:pPr>
    <w:rPr>
      <w:rFonts w:ascii="Times New Roman" w:hAnsi="Times New Roman"/>
      <w:sz w:val="24"/>
      <w:szCs w:val="24"/>
      <w:lang w:val="en-GB" w:eastAsia="en-GB"/>
    </w:rPr>
  </w:style>
  <w:style w:type="paragraph" w:customStyle="1" w:styleId="msolistparagraph0">
    <w:name w:val="msolistparagraph"/>
    <w:basedOn w:val="Normal"/>
    <w:uiPriority w:val="99"/>
    <w:rsid w:val="00AA7DD9"/>
    <w:pPr>
      <w:spacing w:before="100" w:beforeAutospacing="1" w:after="100" w:afterAutospacing="1" w:line="240" w:lineRule="auto"/>
    </w:pPr>
    <w:rPr>
      <w:rFonts w:ascii="Times New Roman" w:hAnsi="Times New Roman"/>
      <w:sz w:val="24"/>
      <w:szCs w:val="24"/>
      <w:lang w:val="en-GB" w:eastAsia="en-GB"/>
    </w:rPr>
  </w:style>
  <w:style w:type="paragraph" w:customStyle="1" w:styleId="msolistparagraphcxsplast">
    <w:name w:val="msolistparagraphcxsplast"/>
    <w:basedOn w:val="Normal"/>
    <w:uiPriority w:val="99"/>
    <w:rsid w:val="00AA7DD9"/>
    <w:pPr>
      <w:spacing w:before="100" w:beforeAutospacing="1" w:after="100" w:afterAutospacing="1" w:line="240" w:lineRule="auto"/>
    </w:pPr>
    <w:rPr>
      <w:rFonts w:ascii="Times New Roman" w:hAnsi="Times New Roman"/>
      <w:sz w:val="24"/>
      <w:szCs w:val="24"/>
      <w:lang w:val="en-GB" w:eastAsia="en-GB"/>
    </w:rPr>
  </w:style>
  <w:style w:type="paragraph" w:styleId="BodyText">
    <w:name w:val="Body Text"/>
    <w:basedOn w:val="Normal"/>
    <w:link w:val="BodyTextChar"/>
    <w:uiPriority w:val="99"/>
    <w:semiHidden/>
    <w:unhideWhenUsed/>
    <w:rsid w:val="00287DFA"/>
    <w:pPr>
      <w:spacing w:after="120"/>
    </w:pPr>
  </w:style>
  <w:style w:type="character" w:customStyle="1" w:styleId="BodyTextChar">
    <w:name w:val="Body Text Char"/>
    <w:basedOn w:val="DefaultParagraphFont"/>
    <w:link w:val="BodyText"/>
    <w:uiPriority w:val="99"/>
    <w:semiHidden/>
    <w:rsid w:val="00287DFA"/>
    <w:rPr>
      <w:sz w:val="22"/>
      <w:szCs w:val="22"/>
      <w:lang w:val="en-US" w:eastAsia="en-US"/>
    </w:rPr>
  </w:style>
  <w:style w:type="character" w:styleId="CommentReference">
    <w:name w:val="annotation reference"/>
    <w:basedOn w:val="DefaultParagraphFont"/>
    <w:uiPriority w:val="99"/>
    <w:semiHidden/>
    <w:unhideWhenUsed/>
    <w:rsid w:val="00843A52"/>
    <w:rPr>
      <w:sz w:val="16"/>
      <w:szCs w:val="16"/>
    </w:rPr>
  </w:style>
  <w:style w:type="paragraph" w:styleId="CommentText">
    <w:name w:val="annotation text"/>
    <w:basedOn w:val="Normal"/>
    <w:link w:val="CommentTextChar"/>
    <w:uiPriority w:val="99"/>
    <w:semiHidden/>
    <w:unhideWhenUsed/>
    <w:rsid w:val="00843A52"/>
    <w:pPr>
      <w:spacing w:line="240" w:lineRule="auto"/>
    </w:pPr>
    <w:rPr>
      <w:sz w:val="20"/>
      <w:szCs w:val="20"/>
    </w:rPr>
  </w:style>
  <w:style w:type="character" w:customStyle="1" w:styleId="CommentTextChar">
    <w:name w:val="Comment Text Char"/>
    <w:basedOn w:val="DefaultParagraphFont"/>
    <w:link w:val="CommentText"/>
    <w:uiPriority w:val="99"/>
    <w:semiHidden/>
    <w:rsid w:val="00843A52"/>
    <w:rPr>
      <w:lang w:val="en-US" w:eastAsia="en-US"/>
    </w:rPr>
  </w:style>
  <w:style w:type="paragraph" w:styleId="CommentSubject">
    <w:name w:val="annotation subject"/>
    <w:basedOn w:val="CommentText"/>
    <w:next w:val="CommentText"/>
    <w:link w:val="CommentSubjectChar"/>
    <w:uiPriority w:val="99"/>
    <w:semiHidden/>
    <w:unhideWhenUsed/>
    <w:rsid w:val="00843A52"/>
    <w:rPr>
      <w:b/>
      <w:bCs/>
    </w:rPr>
  </w:style>
  <w:style w:type="character" w:customStyle="1" w:styleId="CommentSubjectChar">
    <w:name w:val="Comment Subject Char"/>
    <w:basedOn w:val="CommentTextChar"/>
    <w:link w:val="CommentSubject"/>
    <w:uiPriority w:val="99"/>
    <w:semiHidden/>
    <w:rsid w:val="00843A52"/>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430591">
      <w:bodyDiv w:val="1"/>
      <w:marLeft w:val="0"/>
      <w:marRight w:val="0"/>
      <w:marTop w:val="0"/>
      <w:marBottom w:val="0"/>
      <w:divBdr>
        <w:top w:val="none" w:sz="0" w:space="0" w:color="auto"/>
        <w:left w:val="none" w:sz="0" w:space="0" w:color="auto"/>
        <w:bottom w:val="none" w:sz="0" w:space="0" w:color="auto"/>
        <w:right w:val="none" w:sz="0" w:space="0" w:color="auto"/>
      </w:divBdr>
      <w:divsChild>
        <w:div w:id="1053307915">
          <w:marLeft w:val="0"/>
          <w:marRight w:val="0"/>
          <w:marTop w:val="0"/>
          <w:marBottom w:val="0"/>
          <w:divBdr>
            <w:top w:val="none" w:sz="0" w:space="0" w:color="auto"/>
            <w:left w:val="none" w:sz="0" w:space="0" w:color="auto"/>
            <w:bottom w:val="none" w:sz="0" w:space="0" w:color="auto"/>
            <w:right w:val="none" w:sz="0" w:space="0" w:color="auto"/>
          </w:divBdr>
          <w:divsChild>
            <w:div w:id="923417769">
              <w:marLeft w:val="0"/>
              <w:marRight w:val="0"/>
              <w:marTop w:val="0"/>
              <w:marBottom w:val="0"/>
              <w:divBdr>
                <w:top w:val="none" w:sz="0" w:space="0" w:color="auto"/>
                <w:left w:val="none" w:sz="0" w:space="0" w:color="auto"/>
                <w:bottom w:val="none" w:sz="0" w:space="0" w:color="auto"/>
                <w:right w:val="none" w:sz="0" w:space="0" w:color="auto"/>
              </w:divBdr>
              <w:divsChild>
                <w:div w:id="2137094524">
                  <w:marLeft w:val="0"/>
                  <w:marRight w:val="0"/>
                  <w:marTop w:val="0"/>
                  <w:marBottom w:val="0"/>
                  <w:divBdr>
                    <w:top w:val="none" w:sz="0" w:space="0" w:color="auto"/>
                    <w:left w:val="none" w:sz="0" w:space="0" w:color="auto"/>
                    <w:bottom w:val="none" w:sz="0" w:space="0" w:color="auto"/>
                    <w:right w:val="none" w:sz="0" w:space="0" w:color="auto"/>
                  </w:divBdr>
                  <w:divsChild>
                    <w:div w:id="1208447437">
                      <w:marLeft w:val="0"/>
                      <w:marRight w:val="0"/>
                      <w:marTop w:val="0"/>
                      <w:marBottom w:val="0"/>
                      <w:divBdr>
                        <w:top w:val="none" w:sz="0" w:space="0" w:color="auto"/>
                        <w:left w:val="none" w:sz="0" w:space="0" w:color="auto"/>
                        <w:bottom w:val="none" w:sz="0" w:space="0" w:color="auto"/>
                        <w:right w:val="none" w:sz="0" w:space="0" w:color="auto"/>
                      </w:divBdr>
                      <w:divsChild>
                        <w:div w:id="29734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062195">
      <w:bodyDiv w:val="1"/>
      <w:marLeft w:val="0"/>
      <w:marRight w:val="0"/>
      <w:marTop w:val="0"/>
      <w:marBottom w:val="0"/>
      <w:divBdr>
        <w:top w:val="none" w:sz="0" w:space="0" w:color="auto"/>
        <w:left w:val="none" w:sz="0" w:space="0" w:color="auto"/>
        <w:bottom w:val="none" w:sz="0" w:space="0" w:color="auto"/>
        <w:right w:val="none" w:sz="0" w:space="0" w:color="auto"/>
      </w:divBdr>
      <w:divsChild>
        <w:div w:id="711459544">
          <w:marLeft w:val="0"/>
          <w:marRight w:val="0"/>
          <w:marTop w:val="0"/>
          <w:marBottom w:val="0"/>
          <w:divBdr>
            <w:top w:val="none" w:sz="0" w:space="0" w:color="auto"/>
            <w:left w:val="none" w:sz="0" w:space="0" w:color="auto"/>
            <w:bottom w:val="none" w:sz="0" w:space="0" w:color="auto"/>
            <w:right w:val="none" w:sz="0" w:space="0" w:color="auto"/>
          </w:divBdr>
          <w:divsChild>
            <w:div w:id="1288121929">
              <w:marLeft w:val="0"/>
              <w:marRight w:val="0"/>
              <w:marTop w:val="0"/>
              <w:marBottom w:val="0"/>
              <w:divBdr>
                <w:top w:val="none" w:sz="0" w:space="0" w:color="auto"/>
                <w:left w:val="none" w:sz="0" w:space="0" w:color="auto"/>
                <w:bottom w:val="none" w:sz="0" w:space="0" w:color="auto"/>
                <w:right w:val="none" w:sz="0" w:space="0" w:color="auto"/>
              </w:divBdr>
              <w:divsChild>
                <w:div w:id="1481076285">
                  <w:marLeft w:val="0"/>
                  <w:marRight w:val="0"/>
                  <w:marTop w:val="0"/>
                  <w:marBottom w:val="0"/>
                  <w:divBdr>
                    <w:top w:val="none" w:sz="0" w:space="0" w:color="auto"/>
                    <w:left w:val="none" w:sz="0" w:space="0" w:color="auto"/>
                    <w:bottom w:val="none" w:sz="0" w:space="0" w:color="auto"/>
                    <w:right w:val="none" w:sz="0" w:space="0" w:color="auto"/>
                  </w:divBdr>
                  <w:divsChild>
                    <w:div w:id="1978367474">
                      <w:marLeft w:val="0"/>
                      <w:marRight w:val="0"/>
                      <w:marTop w:val="0"/>
                      <w:marBottom w:val="0"/>
                      <w:divBdr>
                        <w:top w:val="none" w:sz="0" w:space="0" w:color="auto"/>
                        <w:left w:val="none" w:sz="0" w:space="0" w:color="auto"/>
                        <w:bottom w:val="none" w:sz="0" w:space="0" w:color="auto"/>
                        <w:right w:val="none" w:sz="0" w:space="0" w:color="auto"/>
                      </w:divBdr>
                      <w:divsChild>
                        <w:div w:id="565729089">
                          <w:marLeft w:val="0"/>
                          <w:marRight w:val="0"/>
                          <w:marTop w:val="0"/>
                          <w:marBottom w:val="0"/>
                          <w:divBdr>
                            <w:top w:val="none" w:sz="0" w:space="0" w:color="auto"/>
                            <w:left w:val="none" w:sz="0" w:space="0" w:color="auto"/>
                            <w:bottom w:val="none" w:sz="0" w:space="0" w:color="auto"/>
                            <w:right w:val="none" w:sz="0" w:space="0" w:color="auto"/>
                          </w:divBdr>
                          <w:divsChild>
                            <w:div w:id="11855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645378">
      <w:bodyDiv w:val="1"/>
      <w:marLeft w:val="0"/>
      <w:marRight w:val="0"/>
      <w:marTop w:val="0"/>
      <w:marBottom w:val="0"/>
      <w:divBdr>
        <w:top w:val="none" w:sz="0" w:space="0" w:color="auto"/>
        <w:left w:val="none" w:sz="0" w:space="0" w:color="auto"/>
        <w:bottom w:val="none" w:sz="0" w:space="0" w:color="auto"/>
        <w:right w:val="none" w:sz="0" w:space="0" w:color="auto"/>
      </w:divBdr>
      <w:divsChild>
        <w:div w:id="1830364977">
          <w:marLeft w:val="0"/>
          <w:marRight w:val="0"/>
          <w:marTop w:val="0"/>
          <w:marBottom w:val="0"/>
          <w:divBdr>
            <w:top w:val="none" w:sz="0" w:space="0" w:color="auto"/>
            <w:left w:val="none" w:sz="0" w:space="0" w:color="auto"/>
            <w:bottom w:val="none" w:sz="0" w:space="0" w:color="auto"/>
            <w:right w:val="none" w:sz="0" w:space="0" w:color="auto"/>
          </w:divBdr>
          <w:divsChild>
            <w:div w:id="1001811151">
              <w:marLeft w:val="0"/>
              <w:marRight w:val="0"/>
              <w:marTop w:val="0"/>
              <w:marBottom w:val="0"/>
              <w:divBdr>
                <w:top w:val="none" w:sz="0" w:space="0" w:color="auto"/>
                <w:left w:val="none" w:sz="0" w:space="0" w:color="auto"/>
                <w:bottom w:val="none" w:sz="0" w:space="0" w:color="auto"/>
                <w:right w:val="none" w:sz="0" w:space="0" w:color="auto"/>
              </w:divBdr>
              <w:divsChild>
                <w:div w:id="147209715">
                  <w:marLeft w:val="0"/>
                  <w:marRight w:val="0"/>
                  <w:marTop w:val="0"/>
                  <w:marBottom w:val="0"/>
                  <w:divBdr>
                    <w:top w:val="none" w:sz="0" w:space="0" w:color="auto"/>
                    <w:left w:val="none" w:sz="0" w:space="0" w:color="auto"/>
                    <w:bottom w:val="none" w:sz="0" w:space="0" w:color="auto"/>
                    <w:right w:val="none" w:sz="0" w:space="0" w:color="auto"/>
                  </w:divBdr>
                  <w:divsChild>
                    <w:div w:id="1397581521">
                      <w:marLeft w:val="0"/>
                      <w:marRight w:val="0"/>
                      <w:marTop w:val="0"/>
                      <w:marBottom w:val="0"/>
                      <w:divBdr>
                        <w:top w:val="none" w:sz="0" w:space="0" w:color="auto"/>
                        <w:left w:val="none" w:sz="0" w:space="0" w:color="auto"/>
                        <w:bottom w:val="none" w:sz="0" w:space="0" w:color="auto"/>
                        <w:right w:val="none" w:sz="0" w:space="0" w:color="auto"/>
                      </w:divBdr>
                      <w:divsChild>
                        <w:div w:id="99742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2776918">
      <w:bodyDiv w:val="1"/>
      <w:marLeft w:val="0"/>
      <w:marRight w:val="0"/>
      <w:marTop w:val="0"/>
      <w:marBottom w:val="0"/>
      <w:divBdr>
        <w:top w:val="none" w:sz="0" w:space="0" w:color="auto"/>
        <w:left w:val="none" w:sz="0" w:space="0" w:color="auto"/>
        <w:bottom w:val="none" w:sz="0" w:space="0" w:color="auto"/>
        <w:right w:val="none" w:sz="0" w:space="0" w:color="auto"/>
      </w:divBdr>
      <w:divsChild>
        <w:div w:id="517620559">
          <w:marLeft w:val="0"/>
          <w:marRight w:val="0"/>
          <w:marTop w:val="0"/>
          <w:marBottom w:val="0"/>
          <w:divBdr>
            <w:top w:val="none" w:sz="0" w:space="0" w:color="auto"/>
            <w:left w:val="none" w:sz="0" w:space="0" w:color="auto"/>
            <w:bottom w:val="none" w:sz="0" w:space="0" w:color="auto"/>
            <w:right w:val="none" w:sz="0" w:space="0" w:color="auto"/>
          </w:divBdr>
          <w:divsChild>
            <w:div w:id="1278416485">
              <w:marLeft w:val="525"/>
              <w:marRight w:val="525"/>
              <w:marTop w:val="0"/>
              <w:marBottom w:val="0"/>
              <w:divBdr>
                <w:top w:val="none" w:sz="0" w:space="0" w:color="auto"/>
                <w:left w:val="none" w:sz="0" w:space="0" w:color="auto"/>
                <w:bottom w:val="none" w:sz="0" w:space="0" w:color="auto"/>
                <w:right w:val="none" w:sz="0" w:space="0" w:color="auto"/>
              </w:divBdr>
              <w:divsChild>
                <w:div w:id="844709894">
                  <w:marLeft w:val="150"/>
                  <w:marRight w:val="150"/>
                  <w:marTop w:val="150"/>
                  <w:marBottom w:val="150"/>
                  <w:divBdr>
                    <w:top w:val="none" w:sz="0" w:space="0" w:color="auto"/>
                    <w:left w:val="none" w:sz="0" w:space="0" w:color="auto"/>
                    <w:bottom w:val="none" w:sz="0" w:space="0" w:color="auto"/>
                    <w:right w:val="none" w:sz="0" w:space="0" w:color="auto"/>
                  </w:divBdr>
                  <w:divsChild>
                    <w:div w:id="1600794692">
                      <w:marLeft w:val="0"/>
                      <w:marRight w:val="0"/>
                      <w:marTop w:val="0"/>
                      <w:marBottom w:val="0"/>
                      <w:divBdr>
                        <w:top w:val="none" w:sz="0" w:space="0" w:color="auto"/>
                        <w:left w:val="none" w:sz="0" w:space="0" w:color="auto"/>
                        <w:bottom w:val="none" w:sz="0" w:space="0" w:color="auto"/>
                        <w:right w:val="none" w:sz="0" w:space="0" w:color="auto"/>
                      </w:divBdr>
                      <w:divsChild>
                        <w:div w:id="9088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2182765">
      <w:bodyDiv w:val="1"/>
      <w:marLeft w:val="0"/>
      <w:marRight w:val="0"/>
      <w:marTop w:val="0"/>
      <w:marBottom w:val="0"/>
      <w:divBdr>
        <w:top w:val="none" w:sz="0" w:space="0" w:color="auto"/>
        <w:left w:val="none" w:sz="0" w:space="0" w:color="auto"/>
        <w:bottom w:val="none" w:sz="0" w:space="0" w:color="auto"/>
        <w:right w:val="none" w:sz="0" w:space="0" w:color="auto"/>
      </w:divBdr>
      <w:divsChild>
        <w:div w:id="1861624931">
          <w:marLeft w:val="0"/>
          <w:marRight w:val="0"/>
          <w:marTop w:val="0"/>
          <w:marBottom w:val="0"/>
          <w:divBdr>
            <w:top w:val="none" w:sz="0" w:space="0" w:color="auto"/>
            <w:left w:val="none" w:sz="0" w:space="0" w:color="auto"/>
            <w:bottom w:val="none" w:sz="0" w:space="0" w:color="auto"/>
            <w:right w:val="none" w:sz="0" w:space="0" w:color="auto"/>
          </w:divBdr>
          <w:divsChild>
            <w:div w:id="1185248007">
              <w:marLeft w:val="0"/>
              <w:marRight w:val="0"/>
              <w:marTop w:val="0"/>
              <w:marBottom w:val="0"/>
              <w:divBdr>
                <w:top w:val="none" w:sz="0" w:space="0" w:color="auto"/>
                <w:left w:val="none" w:sz="0" w:space="0" w:color="auto"/>
                <w:bottom w:val="none" w:sz="0" w:space="0" w:color="auto"/>
                <w:right w:val="none" w:sz="0" w:space="0" w:color="auto"/>
              </w:divBdr>
              <w:divsChild>
                <w:div w:id="905917339">
                  <w:marLeft w:val="0"/>
                  <w:marRight w:val="0"/>
                  <w:marTop w:val="0"/>
                  <w:marBottom w:val="0"/>
                  <w:divBdr>
                    <w:top w:val="none" w:sz="0" w:space="0" w:color="auto"/>
                    <w:left w:val="none" w:sz="0" w:space="0" w:color="auto"/>
                    <w:bottom w:val="none" w:sz="0" w:space="0" w:color="auto"/>
                    <w:right w:val="none" w:sz="0" w:space="0" w:color="auto"/>
                  </w:divBdr>
                  <w:divsChild>
                    <w:div w:id="1554080763">
                      <w:marLeft w:val="0"/>
                      <w:marRight w:val="0"/>
                      <w:marTop w:val="0"/>
                      <w:marBottom w:val="0"/>
                      <w:divBdr>
                        <w:top w:val="none" w:sz="0" w:space="0" w:color="auto"/>
                        <w:left w:val="none" w:sz="0" w:space="0" w:color="auto"/>
                        <w:bottom w:val="none" w:sz="0" w:space="0" w:color="auto"/>
                        <w:right w:val="none" w:sz="0" w:space="0" w:color="auto"/>
                      </w:divBdr>
                      <w:divsChild>
                        <w:div w:id="138656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1008318">
      <w:bodyDiv w:val="1"/>
      <w:marLeft w:val="0"/>
      <w:marRight w:val="0"/>
      <w:marTop w:val="0"/>
      <w:marBottom w:val="0"/>
      <w:divBdr>
        <w:top w:val="none" w:sz="0" w:space="0" w:color="auto"/>
        <w:left w:val="none" w:sz="0" w:space="0" w:color="auto"/>
        <w:bottom w:val="none" w:sz="0" w:space="0" w:color="auto"/>
        <w:right w:val="none" w:sz="0" w:space="0" w:color="auto"/>
      </w:divBdr>
      <w:divsChild>
        <w:div w:id="77101031">
          <w:marLeft w:val="0"/>
          <w:marRight w:val="0"/>
          <w:marTop w:val="0"/>
          <w:marBottom w:val="0"/>
          <w:divBdr>
            <w:top w:val="none" w:sz="0" w:space="0" w:color="auto"/>
            <w:left w:val="none" w:sz="0" w:space="0" w:color="auto"/>
            <w:bottom w:val="none" w:sz="0" w:space="0" w:color="auto"/>
            <w:right w:val="none" w:sz="0" w:space="0" w:color="auto"/>
          </w:divBdr>
          <w:divsChild>
            <w:div w:id="2031955498">
              <w:marLeft w:val="0"/>
              <w:marRight w:val="0"/>
              <w:marTop w:val="0"/>
              <w:marBottom w:val="0"/>
              <w:divBdr>
                <w:top w:val="none" w:sz="0" w:space="0" w:color="auto"/>
                <w:left w:val="none" w:sz="0" w:space="0" w:color="auto"/>
                <w:bottom w:val="none" w:sz="0" w:space="0" w:color="auto"/>
                <w:right w:val="none" w:sz="0" w:space="0" w:color="auto"/>
              </w:divBdr>
              <w:divsChild>
                <w:div w:id="1320037175">
                  <w:marLeft w:val="0"/>
                  <w:marRight w:val="0"/>
                  <w:marTop w:val="0"/>
                  <w:marBottom w:val="0"/>
                  <w:divBdr>
                    <w:top w:val="none" w:sz="0" w:space="0" w:color="auto"/>
                    <w:left w:val="none" w:sz="0" w:space="0" w:color="auto"/>
                    <w:bottom w:val="none" w:sz="0" w:space="0" w:color="auto"/>
                    <w:right w:val="none" w:sz="0" w:space="0" w:color="auto"/>
                  </w:divBdr>
                  <w:divsChild>
                    <w:div w:id="185942960">
                      <w:marLeft w:val="0"/>
                      <w:marRight w:val="0"/>
                      <w:marTop w:val="0"/>
                      <w:marBottom w:val="0"/>
                      <w:divBdr>
                        <w:top w:val="none" w:sz="0" w:space="0" w:color="auto"/>
                        <w:left w:val="none" w:sz="0" w:space="0" w:color="auto"/>
                        <w:bottom w:val="none" w:sz="0" w:space="0" w:color="auto"/>
                        <w:right w:val="none" w:sz="0" w:space="0" w:color="auto"/>
                      </w:divBdr>
                      <w:divsChild>
                        <w:div w:id="1920089833">
                          <w:marLeft w:val="0"/>
                          <w:marRight w:val="0"/>
                          <w:marTop w:val="0"/>
                          <w:marBottom w:val="0"/>
                          <w:divBdr>
                            <w:top w:val="none" w:sz="0" w:space="0" w:color="auto"/>
                            <w:left w:val="none" w:sz="0" w:space="0" w:color="auto"/>
                            <w:bottom w:val="none" w:sz="0" w:space="0" w:color="auto"/>
                            <w:right w:val="none" w:sz="0" w:space="0" w:color="auto"/>
                          </w:divBdr>
                          <w:divsChild>
                            <w:div w:id="36918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sma.com/mobilefordevelopment/programmes/mwomen" TargetMode="External"/><Relationship Id="rId3" Type="http://schemas.microsoft.com/office/2007/relationships/stylesWithEffects" Target="stylesWithEffects.xml"/><Relationship Id="rId7" Type="http://schemas.openxmlformats.org/officeDocument/2006/relationships/hyperlink" Target="http://www.gsm.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Head of Strategy,</vt:lpstr>
    </vt:vector>
  </TitlesOfParts>
  <Company>GSMA</Company>
  <LinksUpToDate>false</LinksUpToDate>
  <CharactersWithSpaces>5065</CharactersWithSpaces>
  <SharedDoc>false</SharedDoc>
  <HLinks>
    <vt:vector size="6" baseType="variant">
      <vt:variant>
        <vt:i4>4980812</vt:i4>
      </vt:variant>
      <vt:variant>
        <vt:i4>0</vt:i4>
      </vt:variant>
      <vt:variant>
        <vt:i4>0</vt:i4>
      </vt:variant>
      <vt:variant>
        <vt:i4>5</vt:i4>
      </vt:variant>
      <vt:variant>
        <vt:lpwstr>http://www.gsmworld.com/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of Strategy,</dc:title>
  <dc:creator>jkelly</dc:creator>
  <cp:lastModifiedBy>Tim Hayward</cp:lastModifiedBy>
  <cp:revision>4</cp:revision>
  <cp:lastPrinted>2010-03-17T14:22:00Z</cp:lastPrinted>
  <dcterms:created xsi:type="dcterms:W3CDTF">2014-01-27T09:43:00Z</dcterms:created>
  <dcterms:modified xsi:type="dcterms:W3CDTF">2014-01-27T09:44:00Z</dcterms:modified>
</cp:coreProperties>
</file>